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394"/>
      </w:tblGrid>
      <w:tr w:rsidR="005416C4" w:rsidTr="00C8746E">
        <w:tc>
          <w:tcPr>
            <w:tcW w:w="4679" w:type="dxa"/>
          </w:tcPr>
          <w:p w:rsidR="005416C4" w:rsidRPr="007752BE" w:rsidRDefault="005416C4" w:rsidP="00C8746E">
            <w:pPr>
              <w:jc w:val="center"/>
              <w:rPr>
                <w:b/>
              </w:rPr>
            </w:pPr>
            <w:r w:rsidRPr="007752BE">
              <w:rPr>
                <w:b/>
              </w:rPr>
              <w:t>«Согласовано»</w:t>
            </w:r>
          </w:p>
          <w:p w:rsidR="005416C4" w:rsidRDefault="005416C4" w:rsidP="00C8746E">
            <w:r>
              <w:t xml:space="preserve">Заместитель руководителя по УВР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416C4" w:rsidRDefault="005416C4" w:rsidP="00C8746E">
            <w:proofErr w:type="spellStart"/>
            <w:r>
              <w:t>Чинакал</w:t>
            </w:r>
            <w:proofErr w:type="spellEnd"/>
            <w:r>
              <w:t xml:space="preserve"> Н.Ю.___________</w:t>
            </w:r>
          </w:p>
          <w:p w:rsidR="005416C4" w:rsidRDefault="005416C4" w:rsidP="00C8746E"/>
          <w:p w:rsidR="005416C4" w:rsidRDefault="005416C4" w:rsidP="00C8746E"/>
          <w:p w:rsidR="005416C4" w:rsidRDefault="005416C4" w:rsidP="00C8746E">
            <w:r>
              <w:t>«       »                       2011 г.</w:t>
            </w:r>
          </w:p>
        </w:tc>
        <w:tc>
          <w:tcPr>
            <w:tcW w:w="4394" w:type="dxa"/>
          </w:tcPr>
          <w:p w:rsidR="005416C4" w:rsidRPr="007752BE" w:rsidRDefault="005416C4" w:rsidP="00C8746E">
            <w:pPr>
              <w:jc w:val="center"/>
              <w:rPr>
                <w:b/>
              </w:rPr>
            </w:pPr>
            <w:r w:rsidRPr="007752BE">
              <w:rPr>
                <w:b/>
              </w:rPr>
              <w:t>«Утверждаю»</w:t>
            </w:r>
          </w:p>
          <w:p w:rsidR="005416C4" w:rsidRDefault="005416C4" w:rsidP="00C8746E">
            <w:r>
              <w:t xml:space="preserve">Руководитель МОУ «ООШ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нгеровка</w:t>
            </w:r>
            <w:proofErr w:type="spellEnd"/>
            <w:r>
              <w:t>»</w:t>
            </w:r>
          </w:p>
          <w:p w:rsidR="005416C4" w:rsidRPr="007F0375" w:rsidRDefault="005416C4" w:rsidP="00C8746E">
            <w:r>
              <w:t>Кузьмина Н.Г.__________</w:t>
            </w:r>
          </w:p>
          <w:p w:rsidR="005416C4" w:rsidRDefault="005416C4" w:rsidP="00C8746E"/>
          <w:p w:rsidR="005416C4" w:rsidRPr="007F0375" w:rsidRDefault="005416C4" w:rsidP="00C8746E">
            <w:r>
              <w:t xml:space="preserve">Приказ №   </w:t>
            </w:r>
            <w:r w:rsidRPr="005416C4">
              <w:t xml:space="preserve"> </w:t>
            </w:r>
            <w:r>
              <w:t xml:space="preserve"> </w:t>
            </w:r>
            <w:proofErr w:type="gramStart"/>
            <w:r w:rsidRPr="005416C4">
              <w:t>от</w:t>
            </w:r>
            <w:proofErr w:type="gramEnd"/>
          </w:p>
          <w:p w:rsidR="005416C4" w:rsidRDefault="005416C4" w:rsidP="00C8746E"/>
          <w:p w:rsidR="005416C4" w:rsidRDefault="005416C4" w:rsidP="00C8746E">
            <w:r>
              <w:t>«      »                          2011 г.</w:t>
            </w:r>
          </w:p>
        </w:tc>
      </w:tr>
    </w:tbl>
    <w:p w:rsidR="005416C4" w:rsidRDefault="005416C4" w:rsidP="005416C4"/>
    <w:p w:rsidR="005416C4" w:rsidRDefault="005416C4" w:rsidP="005416C4"/>
    <w:p w:rsidR="005416C4" w:rsidRDefault="005416C4" w:rsidP="005416C4"/>
    <w:p w:rsidR="005416C4" w:rsidRDefault="005416C4" w:rsidP="005416C4"/>
    <w:p w:rsidR="005416C4" w:rsidRDefault="005416C4" w:rsidP="005416C4"/>
    <w:p w:rsidR="005416C4" w:rsidRPr="002822A8" w:rsidRDefault="005416C4" w:rsidP="005416C4">
      <w:pPr>
        <w:jc w:val="center"/>
        <w:rPr>
          <w:b/>
          <w:sz w:val="52"/>
          <w:szCs w:val="52"/>
        </w:rPr>
      </w:pPr>
      <w:r w:rsidRPr="002822A8">
        <w:rPr>
          <w:b/>
          <w:sz w:val="52"/>
          <w:szCs w:val="52"/>
        </w:rPr>
        <w:t>Рабочая программа педагога</w:t>
      </w:r>
    </w:p>
    <w:p w:rsidR="005416C4" w:rsidRPr="002822A8" w:rsidRDefault="005416C4" w:rsidP="005416C4">
      <w:pPr>
        <w:jc w:val="center"/>
        <w:rPr>
          <w:b/>
          <w:sz w:val="44"/>
          <w:szCs w:val="44"/>
        </w:rPr>
      </w:pPr>
    </w:p>
    <w:p w:rsidR="005416C4" w:rsidRDefault="005416C4" w:rsidP="005416C4">
      <w:pPr>
        <w:jc w:val="center"/>
        <w:rPr>
          <w:b/>
          <w:sz w:val="44"/>
          <w:szCs w:val="44"/>
        </w:rPr>
      </w:pPr>
      <w:proofErr w:type="spellStart"/>
      <w:r w:rsidRPr="002822A8">
        <w:rPr>
          <w:b/>
          <w:sz w:val="44"/>
          <w:szCs w:val="44"/>
        </w:rPr>
        <w:t>Нюхтилиной</w:t>
      </w:r>
      <w:proofErr w:type="spellEnd"/>
      <w:r w:rsidRPr="002822A8">
        <w:rPr>
          <w:b/>
          <w:sz w:val="44"/>
          <w:szCs w:val="44"/>
        </w:rPr>
        <w:t xml:space="preserve"> Светланы Константиновны</w:t>
      </w:r>
    </w:p>
    <w:p w:rsidR="005416C4" w:rsidRDefault="005416C4" w:rsidP="005416C4">
      <w:pPr>
        <w:rPr>
          <w:b/>
          <w:sz w:val="44"/>
          <w:szCs w:val="44"/>
        </w:rPr>
      </w:pPr>
    </w:p>
    <w:p w:rsidR="005416C4" w:rsidRDefault="005416C4" w:rsidP="005416C4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C24E31">
        <w:rPr>
          <w:sz w:val="32"/>
          <w:szCs w:val="32"/>
        </w:rPr>
        <w:t xml:space="preserve"> квалификационная категория</w:t>
      </w:r>
    </w:p>
    <w:p w:rsidR="005416C4" w:rsidRDefault="005416C4" w:rsidP="005416C4">
      <w:pPr>
        <w:jc w:val="center"/>
        <w:rPr>
          <w:b/>
          <w:sz w:val="52"/>
          <w:szCs w:val="52"/>
        </w:rPr>
      </w:pPr>
      <w:r w:rsidRPr="00896BE9">
        <w:rPr>
          <w:b/>
          <w:sz w:val="52"/>
          <w:szCs w:val="52"/>
        </w:rPr>
        <w:t xml:space="preserve">по </w:t>
      </w:r>
      <w:r>
        <w:rPr>
          <w:b/>
          <w:sz w:val="52"/>
          <w:szCs w:val="52"/>
        </w:rPr>
        <w:t>краеведению</w:t>
      </w:r>
      <w:r w:rsidRPr="00896BE9"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в 8</w:t>
      </w:r>
      <w:r w:rsidRPr="00896BE9">
        <w:rPr>
          <w:b/>
          <w:sz w:val="52"/>
          <w:szCs w:val="52"/>
        </w:rPr>
        <w:t xml:space="preserve"> классе</w:t>
      </w:r>
    </w:p>
    <w:p w:rsidR="005416C4" w:rsidRPr="00896BE9" w:rsidRDefault="005416C4" w:rsidP="005416C4">
      <w:pPr>
        <w:jc w:val="center"/>
        <w:rPr>
          <w:b/>
          <w:sz w:val="52"/>
          <w:szCs w:val="52"/>
        </w:rPr>
      </w:pPr>
    </w:p>
    <w:p w:rsidR="005416C4" w:rsidRDefault="005416C4" w:rsidP="005416C4">
      <w:pPr>
        <w:jc w:val="center"/>
        <w:rPr>
          <w:b/>
          <w:sz w:val="52"/>
          <w:szCs w:val="52"/>
        </w:rPr>
      </w:pPr>
    </w:p>
    <w:p w:rsidR="005416C4" w:rsidRDefault="005416C4" w:rsidP="005416C4">
      <w:pPr>
        <w:jc w:val="center"/>
        <w:rPr>
          <w:b/>
          <w:sz w:val="52"/>
          <w:szCs w:val="52"/>
        </w:rPr>
      </w:pPr>
    </w:p>
    <w:p w:rsidR="005416C4" w:rsidRDefault="005416C4" w:rsidP="005416C4"/>
    <w:p w:rsidR="005416C4" w:rsidRDefault="005416C4" w:rsidP="005416C4">
      <w:pPr>
        <w:ind w:left="5660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245"/>
      </w:tblGrid>
      <w:tr w:rsidR="005416C4" w:rsidTr="00C8746E">
        <w:tc>
          <w:tcPr>
            <w:tcW w:w="5245" w:type="dxa"/>
          </w:tcPr>
          <w:p w:rsidR="005416C4" w:rsidRPr="007752BE" w:rsidRDefault="005416C4" w:rsidP="00C8746E">
            <w:pPr>
              <w:rPr>
                <w:b/>
              </w:rPr>
            </w:pPr>
            <w:r>
              <w:rPr>
                <w:b/>
              </w:rPr>
              <w:t>«Рассмотрено</w:t>
            </w:r>
            <w:r w:rsidRPr="007752BE">
              <w:rPr>
                <w:b/>
              </w:rPr>
              <w:t>»</w:t>
            </w:r>
          </w:p>
          <w:p w:rsidR="005416C4" w:rsidRPr="007F0375" w:rsidRDefault="005416C4" w:rsidP="00C8746E">
            <w:r>
              <w:t>Руководитель ШМО</w:t>
            </w:r>
          </w:p>
          <w:p w:rsidR="005416C4" w:rsidRPr="00A33EF7" w:rsidRDefault="005416C4" w:rsidP="00C8746E">
            <w:proofErr w:type="spellStart"/>
            <w:r>
              <w:t>Нюхтилина</w:t>
            </w:r>
            <w:proofErr w:type="spellEnd"/>
            <w:r>
              <w:t xml:space="preserve"> С.К._________</w:t>
            </w:r>
          </w:p>
          <w:p w:rsidR="005416C4" w:rsidRDefault="005416C4" w:rsidP="00C8746E"/>
          <w:p w:rsidR="005416C4" w:rsidRDefault="005416C4" w:rsidP="00C8746E"/>
          <w:p w:rsidR="005416C4" w:rsidRDefault="005416C4" w:rsidP="00C8746E">
            <w:r>
              <w:t xml:space="preserve">Протокол №1 </w:t>
            </w:r>
            <w:proofErr w:type="gramStart"/>
            <w:r>
              <w:t>от</w:t>
            </w:r>
            <w:proofErr w:type="gramEnd"/>
          </w:p>
          <w:p w:rsidR="005416C4" w:rsidRPr="007F0375" w:rsidRDefault="005416C4" w:rsidP="00C8746E">
            <w:pPr>
              <w:rPr>
                <w:lang w:val="en-US"/>
              </w:rPr>
            </w:pPr>
          </w:p>
          <w:p w:rsidR="005416C4" w:rsidRDefault="005416C4" w:rsidP="00C8746E">
            <w:r>
              <w:t>«      »  августа 2011 г.</w:t>
            </w:r>
          </w:p>
        </w:tc>
        <w:tc>
          <w:tcPr>
            <w:tcW w:w="5245" w:type="dxa"/>
          </w:tcPr>
          <w:p w:rsidR="005416C4" w:rsidRPr="00080A6B" w:rsidRDefault="005416C4" w:rsidP="00C8746E">
            <w:pPr>
              <w:jc w:val="center"/>
              <w:rPr>
                <w:b/>
              </w:rPr>
            </w:pPr>
            <w:r w:rsidRPr="00080A6B">
              <w:rPr>
                <w:b/>
              </w:rPr>
              <w:t>«Рассмотрено»</w:t>
            </w:r>
          </w:p>
          <w:p w:rsidR="005416C4" w:rsidRDefault="005416C4" w:rsidP="00C8746E">
            <w:r>
              <w:t xml:space="preserve">        </w:t>
            </w:r>
            <w:r w:rsidRPr="00080A6B">
              <w:t xml:space="preserve"> на заседании педагогического совета</w:t>
            </w:r>
          </w:p>
          <w:p w:rsidR="005416C4" w:rsidRDefault="005416C4" w:rsidP="00C8746E"/>
          <w:p w:rsidR="005416C4" w:rsidRDefault="005416C4" w:rsidP="00C8746E">
            <w:r>
              <w:t>Протокол №1 от «    »  августа 2011 года</w:t>
            </w:r>
          </w:p>
          <w:p w:rsidR="005416C4" w:rsidRDefault="005416C4" w:rsidP="00C8746E"/>
        </w:tc>
      </w:tr>
    </w:tbl>
    <w:p w:rsidR="005416C4" w:rsidRDefault="005416C4" w:rsidP="005416C4">
      <w:pPr>
        <w:jc w:val="center"/>
      </w:pPr>
      <w:r>
        <w:t xml:space="preserve">                                                                                                             </w:t>
      </w:r>
    </w:p>
    <w:p w:rsidR="005416C4" w:rsidRDefault="005416C4" w:rsidP="005416C4">
      <w:pPr>
        <w:jc w:val="center"/>
      </w:pPr>
    </w:p>
    <w:p w:rsidR="005416C4" w:rsidRDefault="005416C4" w:rsidP="005416C4">
      <w:r>
        <w:t xml:space="preserve">                                                      </w:t>
      </w:r>
    </w:p>
    <w:p w:rsidR="005416C4" w:rsidRDefault="005416C4" w:rsidP="005416C4"/>
    <w:p w:rsidR="005416C4" w:rsidRDefault="005416C4" w:rsidP="005416C4"/>
    <w:p w:rsidR="005416C4" w:rsidRDefault="005416C4" w:rsidP="005416C4">
      <w:r>
        <w:t xml:space="preserve">                                                </w:t>
      </w:r>
    </w:p>
    <w:p w:rsidR="005416C4" w:rsidRDefault="005416C4" w:rsidP="005416C4"/>
    <w:p w:rsidR="005416C4" w:rsidRDefault="005416C4" w:rsidP="005416C4">
      <w:pPr>
        <w:rPr>
          <w:sz w:val="28"/>
          <w:szCs w:val="28"/>
        </w:rPr>
      </w:pPr>
      <w:r w:rsidRPr="006F72A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2011-2012</w:t>
      </w:r>
      <w:r w:rsidRPr="006F72A2">
        <w:rPr>
          <w:sz w:val="28"/>
          <w:szCs w:val="28"/>
        </w:rPr>
        <w:t xml:space="preserve"> </w:t>
      </w:r>
      <w:proofErr w:type="spellStart"/>
      <w:r w:rsidRPr="006F72A2">
        <w:rPr>
          <w:sz w:val="28"/>
          <w:szCs w:val="28"/>
        </w:rPr>
        <w:t>уч</w:t>
      </w:r>
      <w:proofErr w:type="gramStart"/>
      <w:r w:rsidRPr="006F72A2">
        <w:rPr>
          <w:sz w:val="28"/>
          <w:szCs w:val="28"/>
        </w:rPr>
        <w:t>.г</w:t>
      </w:r>
      <w:proofErr w:type="gramEnd"/>
      <w:r w:rsidRPr="006F72A2">
        <w:rPr>
          <w:sz w:val="28"/>
          <w:szCs w:val="28"/>
        </w:rPr>
        <w:t>од</w:t>
      </w:r>
      <w:proofErr w:type="spellEnd"/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Pr="00183E4B" w:rsidRDefault="005416C4" w:rsidP="005416C4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Pr="00183E4B">
        <w:rPr>
          <w:b/>
          <w:sz w:val="28"/>
          <w:szCs w:val="28"/>
        </w:rPr>
        <w:t>Пояснительная записка</w:t>
      </w:r>
    </w:p>
    <w:p w:rsidR="005416C4" w:rsidRPr="00183E4B" w:rsidRDefault="005416C4" w:rsidP="005416C4">
      <w:r w:rsidRPr="00183E4B">
        <w:t>Главным объектом изучения является культура края. Через краеведение осуществляется связь школы с жизнью малой родины, с его художественной культурой, с людьми, созидающими художественные и эстетические ценности. В ходе изучения курса у учащихся развиваются познавательные интересы, любовь к историческим и художественным памятникам, нравственная и гражданственная ответственность за судьбу родного края и Родины.</w:t>
      </w:r>
    </w:p>
    <w:p w:rsidR="005416C4" w:rsidRPr="00183E4B" w:rsidRDefault="005416C4" w:rsidP="005416C4">
      <w:r w:rsidRPr="00183E4B">
        <w:t>Цель курса –</w:t>
      </w:r>
      <w:r>
        <w:t xml:space="preserve"> </w:t>
      </w:r>
      <w:r w:rsidRPr="00183E4B">
        <w:t>сформировать у учащихся представления о культуре края как о части отечественной культуры</w:t>
      </w:r>
    </w:p>
    <w:p w:rsidR="005416C4" w:rsidRPr="00183E4B" w:rsidRDefault="005416C4" w:rsidP="005416C4">
      <w:r w:rsidRPr="00183E4B">
        <w:t>Задачи курса: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 xml:space="preserve">   Изучить художественное наследие в аспекте общественной и культурной жизни края;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Расширить образовательный и мировоззренческий кругозор школьников, повысить общую и эстетическую культуру, воспитывать чувство патриотизма, любви к своей малой родине;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Выявить связи народного искусства с бытом и культурными традициями края, обычаями, образом жизни;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На материале конкретных произведений живописи, зодчества, музыки, театра и других видов искусства раскрыть особенности художественно-образного мышления мастеров родного края.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 xml:space="preserve">Огромные возможности в применении регионального компонента раскрываются в русле повышения эмоциональности предмета, образности раскрытия исторического прошлого, выхода на темы культуры повседневности, обращение к памятникам материальной и духовной культуры региона. Принципиальным отличием курса от других культурологических дисциплин является воспитательная, мировоззренческая направленность содержания. Она </w:t>
      </w:r>
      <w:proofErr w:type="gramStart"/>
      <w:r w:rsidRPr="00183E4B">
        <w:rPr>
          <w:rFonts w:ascii="Times New Roman" w:hAnsi="Times New Roman"/>
          <w:sz w:val="24"/>
          <w:szCs w:val="24"/>
        </w:rPr>
        <w:t>выражается</w:t>
      </w:r>
      <w:proofErr w:type="gramEnd"/>
      <w:r w:rsidRPr="00183E4B">
        <w:rPr>
          <w:rFonts w:ascii="Times New Roman" w:hAnsi="Times New Roman"/>
          <w:sz w:val="24"/>
          <w:szCs w:val="24"/>
        </w:rPr>
        <w:t xml:space="preserve"> прежде всего в том, чтобы увидеть «большое в малом», постичь высокий нравственный смысл национальных художественных традиций в разных его проявлениях. Построение и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изобразительное искусство, музыка и мировая художественная культура. Вопросы культуры как  совокупности художественных ценностей, воплощенных в народном творчестве и профессиональном искусстве, стоят в центре краеведческой линии 8 класса.</w:t>
      </w:r>
    </w:p>
    <w:p w:rsidR="005416C4" w:rsidRPr="00183E4B" w:rsidRDefault="005416C4" w:rsidP="005416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На территории Саратовкой области располагаются уникальные культурные объекты, созданные поколениями проживающих народов. Памятниками архитектуры интересны города: Вольск, Хвалынск, Петровск, Аткарск, Красноармейск, Энгельс, Новоузенск, Балаково, Пугачев, Маркс. Саратовская область располагает огромным культурным потенциалом, который может служить основой возрождения и активизации культурной жизни всего региона.</w:t>
      </w:r>
    </w:p>
    <w:p w:rsidR="005416C4" w:rsidRDefault="005416C4" w:rsidP="005416C4">
      <w:pPr>
        <w:ind w:left="360"/>
      </w:pPr>
      <w:proofErr w:type="gramStart"/>
      <w:r w:rsidRPr="00183E4B">
        <w:lastRenderedPageBreak/>
        <w:t xml:space="preserve">Главным смысловым стержнем программы должна стать связь с жизнью человека… Вопросы культуры края могут быть решены на базе практико-ориентированной работы учащихся через призму ученической исследовательской деятельности, через метод учебных проектов как системный компонент учебно-воспитательного процесса, позволяющий построить его на принципах проблемного и  </w:t>
      </w:r>
      <w:proofErr w:type="spellStart"/>
      <w:r w:rsidRPr="00183E4B">
        <w:t>деятельностного</w:t>
      </w:r>
      <w:proofErr w:type="spellEnd"/>
      <w:r w:rsidRPr="00183E4B">
        <w:t xml:space="preserve"> подходов, личностно - ориентированного обучения, педагогики сотрудничества, педагогики сотрудничества.</w:t>
      </w:r>
      <w:proofErr w:type="gramEnd"/>
      <w:r w:rsidRPr="00183E4B">
        <w:t xml:space="preserve"> Формами работы является посещение музеев, выставок, создание презентаций, творческих практических работ.</w:t>
      </w:r>
    </w:p>
    <w:p w:rsidR="005416C4" w:rsidRDefault="005416C4" w:rsidP="005416C4">
      <w:pPr>
        <w:ind w:left="360"/>
      </w:pPr>
    </w:p>
    <w:p w:rsidR="005416C4" w:rsidRPr="00183E4B" w:rsidRDefault="005416C4" w:rsidP="005416C4">
      <w:pPr>
        <w:ind w:left="360"/>
      </w:pPr>
      <w:r>
        <w:t>Всего количество часов – 34.</w:t>
      </w:r>
    </w:p>
    <w:p w:rsidR="005416C4" w:rsidRDefault="005416C4" w:rsidP="005416C4">
      <w:pPr>
        <w:ind w:left="360"/>
      </w:pPr>
    </w:p>
    <w:p w:rsidR="005416C4" w:rsidRPr="00183E4B" w:rsidRDefault="005416C4" w:rsidP="005416C4">
      <w:pPr>
        <w:ind w:left="360"/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Учебно-тематический план</w:t>
      </w: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88"/>
        <w:gridCol w:w="1886"/>
        <w:gridCol w:w="1960"/>
        <w:gridCol w:w="29"/>
        <w:gridCol w:w="1891"/>
      </w:tblGrid>
      <w:tr w:rsidR="005416C4" w:rsidRPr="00930EF9" w:rsidTr="00C8746E">
        <w:trPr>
          <w:trHeight w:val="136"/>
        </w:trPr>
        <w:tc>
          <w:tcPr>
            <w:tcW w:w="817" w:type="dxa"/>
            <w:vMerge w:val="restart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№</w:t>
            </w:r>
          </w:p>
        </w:tc>
        <w:tc>
          <w:tcPr>
            <w:tcW w:w="2988" w:type="dxa"/>
            <w:vMerge w:val="restart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dxa"/>
            <w:vMerge w:val="restart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Всего часов</w:t>
            </w:r>
          </w:p>
        </w:tc>
        <w:tc>
          <w:tcPr>
            <w:tcW w:w="3880" w:type="dxa"/>
            <w:gridSpan w:val="3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 xml:space="preserve">              Количество часов</w:t>
            </w:r>
          </w:p>
        </w:tc>
      </w:tr>
      <w:tr w:rsidR="005416C4" w:rsidRPr="00930EF9" w:rsidTr="00C8746E">
        <w:trPr>
          <w:trHeight w:val="122"/>
        </w:trPr>
        <w:tc>
          <w:tcPr>
            <w:tcW w:w="817" w:type="dxa"/>
            <w:vMerge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1891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Практические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1.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 xml:space="preserve"> «Что изучает курс «Культура края»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2.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Каменная летопись края.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4.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живописи  и скульптуры.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музея.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rPr>
          <w:trHeight w:val="515"/>
        </w:trPr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искусство.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7.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искусство.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8.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 народов Поволжья.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9.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16C4" w:rsidRPr="00930EF9" w:rsidTr="00C8746E">
        <w:trPr>
          <w:trHeight w:val="981"/>
        </w:trPr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8.</w:t>
            </w: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2</w:t>
            </w:r>
          </w:p>
        </w:tc>
      </w:tr>
      <w:tr w:rsidR="005416C4" w:rsidRPr="00930EF9" w:rsidTr="00C8746E">
        <w:tc>
          <w:tcPr>
            <w:tcW w:w="817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Итого</w:t>
            </w:r>
          </w:p>
        </w:tc>
        <w:tc>
          <w:tcPr>
            <w:tcW w:w="1886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 w:rsidRPr="00930EF9">
              <w:rPr>
                <w:sz w:val="24"/>
                <w:szCs w:val="24"/>
              </w:rPr>
              <w:t>34</w:t>
            </w:r>
          </w:p>
        </w:tc>
        <w:tc>
          <w:tcPr>
            <w:tcW w:w="1960" w:type="dxa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0" w:type="dxa"/>
            <w:gridSpan w:val="2"/>
          </w:tcPr>
          <w:p w:rsidR="005416C4" w:rsidRPr="00930EF9" w:rsidRDefault="005416C4" w:rsidP="00C8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416C4" w:rsidRPr="00930EF9" w:rsidRDefault="005416C4" w:rsidP="005416C4"/>
    <w:p w:rsidR="005416C4" w:rsidRPr="00930EF9" w:rsidRDefault="005416C4" w:rsidP="005416C4"/>
    <w:p w:rsidR="005416C4" w:rsidRPr="00930EF9" w:rsidRDefault="005416C4" w:rsidP="005416C4"/>
    <w:p w:rsidR="005416C4" w:rsidRPr="00930EF9" w:rsidRDefault="005416C4" w:rsidP="005416C4"/>
    <w:p w:rsidR="005416C4" w:rsidRPr="009A75F0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5416C4" w:rsidRDefault="005416C4" w:rsidP="005416C4">
      <w:pPr>
        <w:rPr>
          <w:sz w:val="28"/>
          <w:szCs w:val="28"/>
        </w:rPr>
      </w:pPr>
    </w:p>
    <w:p w:rsidR="008335BF" w:rsidRDefault="008335BF" w:rsidP="008335B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2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478"/>
        <w:gridCol w:w="645"/>
        <w:gridCol w:w="2162"/>
        <w:gridCol w:w="2287"/>
        <w:gridCol w:w="1591"/>
        <w:gridCol w:w="805"/>
        <w:gridCol w:w="794"/>
      </w:tblGrid>
      <w:tr w:rsidR="008335BF" w:rsidRPr="00B06712" w:rsidTr="00C8746E">
        <w:trPr>
          <w:trHeight w:val="465"/>
        </w:trPr>
        <w:tc>
          <w:tcPr>
            <w:tcW w:w="456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45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2162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87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91" w:type="dxa"/>
            <w:vMerge w:val="restart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335BF" w:rsidRPr="00B06712" w:rsidTr="00C8746E">
        <w:trPr>
          <w:trHeight w:val="360"/>
        </w:trPr>
        <w:tc>
          <w:tcPr>
            <w:tcW w:w="456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Введение. Что изучает курс «Культура края»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 xml:space="preserve">Каменная летопись края. 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Памятники градостроительного искусства.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градостроительного искусства.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жилой архитектуры.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жилой архитектуры.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гражданской общественной архитектуры.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гражданской общественной архитектуры.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Виртуальная экскурсия по городу «Прошлое и настоящее»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культовой архитектуры.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Памятники культовой архитектуры.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 xml:space="preserve">Мастера живописи и культуры. 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края. 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края. 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В.Э.Борисова-Мусатова</w:t>
            </w:r>
            <w:proofErr w:type="gramStart"/>
            <w:r w:rsidRPr="00B0671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06712">
              <w:rPr>
                <w:rFonts w:ascii="Times New Roman" w:hAnsi="Times New Roman"/>
                <w:sz w:val="24"/>
                <w:szCs w:val="24"/>
              </w:rPr>
              <w:t>ивописная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 xml:space="preserve"> манера художника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В.Э.Борисова-Мусатова</w:t>
            </w:r>
            <w:proofErr w:type="gramStart"/>
            <w:r w:rsidRPr="00B06712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06712">
              <w:rPr>
                <w:rFonts w:ascii="Times New Roman" w:hAnsi="Times New Roman"/>
                <w:sz w:val="24"/>
                <w:szCs w:val="24"/>
              </w:rPr>
              <w:t>ивописная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 xml:space="preserve"> манера художника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К.С.Петрова-Водкина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>. Влияние символизма и модерна на творчество художника.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К.С.Петрова-Водкина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>. Влияние символизма и модерна на творчество художника.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Творчество  П.В.Кузнецова. 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Творчество  П.В.Кузнецова.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Творчество П.С.Уткина. Уткин и его ученики.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Творчество П.С.Уткина. Уткин и его ученики.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Скульптор А.Т.Матвеев.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Творчество скульптора  А.Т.Матвеева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>Мир музея.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 xml:space="preserve"> Саратовский государственный  художественный музей имени А.Н.Радищева.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государственный  художественный музей имени А.Н.Радищева.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Радищевский музей и его филиалы. Музей усадьба В.Э.Борисова –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 xml:space="preserve">Радищевский музей и его филиалы. Музей усадьба В.Э.Борисова – </w:t>
            </w:r>
            <w:proofErr w:type="spellStart"/>
            <w:r w:rsidRPr="00B06712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B06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областной музей краеведения.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областной музей краеведения.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этнографический музей.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этнографический музей.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rPr>
          <w:trHeight w:val="2122"/>
        </w:trPr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Музей Н.Г.Чернышевского.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государственный музей Боевой славы.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Музей Н.Г.Чернышевского.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Саратовский государственный музей Боевой славы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Государственный музей К.А.Федина.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Государственный музей К.А.Федина.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Музей в моей школе.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Экскурсия в музей «Память»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>Театральное искусство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. Развитие театрального искусства в Саратовском крае.</w:t>
            </w: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История создания  саратовских театров.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. Развитие театрального искусства в Саратовском крае.</w:t>
            </w: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История создания  саратовских театров.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Академический театр  оперы и балета.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Академический театр  оперы и балета.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Мастера саратовской сцены.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Мастера саратовской сцены.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. История становления музыкального образования в Саратове в 19 столетье.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История становления музыкального образования в Саратове в 19 столетье.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Рубеж и начало 20 века.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Рубеж и начало 20 века.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Саратовская областная филармония.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Саратовская областная филармония.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Музыкальные коллективы Саратова.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Музыкальные коллективы Саратова.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 фестивальный.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Саратов фестивальный.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Великие имена Саратова.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Великие имена Саратова.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b/>
                <w:sz w:val="24"/>
                <w:szCs w:val="24"/>
              </w:rPr>
              <w:t xml:space="preserve">Костюмы народов Поволжья.  </w:t>
            </w:r>
            <w:r w:rsidRPr="00B06712">
              <w:rPr>
                <w:rFonts w:ascii="Times New Roman" w:hAnsi="Times New Roman"/>
                <w:sz w:val="24"/>
                <w:szCs w:val="24"/>
              </w:rPr>
              <w:t>Исторический костюм.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Исторический костюм.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Костюмы народов Поволжья. Северорусский и южнорусский комплекс.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Костюмы народов Поволжья. Северорусский и южнорусский комплекс.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5BF" w:rsidRPr="00B06712" w:rsidTr="00C8746E">
        <w:tc>
          <w:tcPr>
            <w:tcW w:w="456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Проект «Летопись саратовского края»</w:t>
            </w:r>
          </w:p>
        </w:tc>
        <w:tc>
          <w:tcPr>
            <w:tcW w:w="64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287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Повторение по курсу «Саратовский край»</w:t>
            </w:r>
          </w:p>
        </w:tc>
        <w:tc>
          <w:tcPr>
            <w:tcW w:w="1591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671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05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335BF" w:rsidRPr="00B06712" w:rsidRDefault="008335BF" w:rsidP="00C874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335BF" w:rsidRDefault="008335BF" w:rsidP="008335BF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5416C4" w:rsidRPr="00183E4B" w:rsidRDefault="008335BF" w:rsidP="008335BF">
      <w:pPr>
        <w:rPr>
          <w:b/>
          <w:sz w:val="28"/>
          <w:szCs w:val="28"/>
        </w:rPr>
      </w:pPr>
      <w:r>
        <w:rPr>
          <w:rFonts w:eastAsia="Calibri"/>
          <w:lang w:eastAsia="en-US"/>
        </w:rPr>
        <w:lastRenderedPageBreak/>
        <w:t xml:space="preserve">                       </w:t>
      </w:r>
      <w:r w:rsidR="005416C4" w:rsidRPr="00183E4B">
        <w:rPr>
          <w:b/>
          <w:sz w:val="28"/>
          <w:szCs w:val="28"/>
        </w:rPr>
        <w:t xml:space="preserve">Требования к уровню подготовки учащихся </w:t>
      </w:r>
    </w:p>
    <w:p w:rsidR="005416C4" w:rsidRPr="00183E4B" w:rsidRDefault="005416C4" w:rsidP="005416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Знать местные памятники истории и культуры, наиболее ценные в художественном отношении объекты каменной архитектуры, деревянного зодчества, монументальной скульптуры.</w:t>
      </w:r>
    </w:p>
    <w:p w:rsidR="005416C4" w:rsidRPr="00183E4B" w:rsidRDefault="005416C4" w:rsidP="005416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Знать имена художников и архитекторов, творческая деятельность которых связана с местным краем.</w:t>
      </w:r>
    </w:p>
    <w:p w:rsidR="005416C4" w:rsidRPr="00183E4B" w:rsidRDefault="005416C4" w:rsidP="005416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Знать мемориалы, связанные с жизнью и творческой деятельностью  выдающихся художников и других деятелей культуры.</w:t>
      </w:r>
    </w:p>
    <w:p w:rsidR="005416C4" w:rsidRDefault="005416C4" w:rsidP="005416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3E4B">
        <w:rPr>
          <w:rFonts w:ascii="Times New Roman" w:hAnsi="Times New Roman"/>
          <w:sz w:val="24"/>
          <w:szCs w:val="24"/>
        </w:rPr>
        <w:t>Иметь представление о культу</w:t>
      </w:r>
      <w:r>
        <w:rPr>
          <w:rFonts w:ascii="Times New Roman" w:hAnsi="Times New Roman"/>
          <w:sz w:val="24"/>
          <w:szCs w:val="24"/>
        </w:rPr>
        <w:t>рно – просветительской и научно-исследовательской деятельности местных краеведческих и художественных музеев и филиалов.</w:t>
      </w:r>
    </w:p>
    <w:p w:rsidR="005416C4" w:rsidRDefault="005416C4" w:rsidP="005416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составлять краткую характеристику современного состояния художественной жизни города или отдельно взятого его района, поселка.</w:t>
      </w:r>
    </w:p>
    <w:p w:rsidR="005416C4" w:rsidRDefault="005416C4" w:rsidP="005416C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Default="003A7D71" w:rsidP="005416C4">
      <w:pPr>
        <w:rPr>
          <w:sz w:val="28"/>
          <w:szCs w:val="28"/>
        </w:rPr>
      </w:pPr>
    </w:p>
    <w:p w:rsidR="003A7D71" w:rsidRPr="006F72A2" w:rsidRDefault="003A7D71" w:rsidP="005416C4">
      <w:pPr>
        <w:rPr>
          <w:sz w:val="28"/>
          <w:szCs w:val="28"/>
        </w:rPr>
      </w:pPr>
    </w:p>
    <w:p w:rsidR="005416C4" w:rsidRPr="00CD2C1E" w:rsidRDefault="005416C4" w:rsidP="005416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2C1E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5416C4" w:rsidRDefault="005416C4" w:rsidP="005416C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пособие для 8 класса. КИЦ «Саратов телефильм» - «</w:t>
      </w:r>
      <w:proofErr w:type="spellStart"/>
      <w:r>
        <w:rPr>
          <w:rFonts w:ascii="Times New Roman" w:hAnsi="Times New Roman"/>
          <w:sz w:val="24"/>
          <w:szCs w:val="24"/>
        </w:rPr>
        <w:t>Добродея</w:t>
      </w:r>
      <w:proofErr w:type="spellEnd"/>
      <w:r>
        <w:rPr>
          <w:rFonts w:ascii="Times New Roman" w:hAnsi="Times New Roman"/>
          <w:sz w:val="24"/>
          <w:szCs w:val="24"/>
        </w:rPr>
        <w:t>» 2009г.</w:t>
      </w:r>
    </w:p>
    <w:p w:rsidR="005416C4" w:rsidRDefault="005416C4" w:rsidP="005416C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</w:t>
      </w:r>
    </w:p>
    <w:p w:rsidR="007446F1" w:rsidRDefault="007446F1" w:rsidP="007446F1"/>
    <w:p w:rsidR="007446F1" w:rsidRDefault="007446F1" w:rsidP="007446F1"/>
    <w:p w:rsidR="007446F1" w:rsidRDefault="007446F1" w:rsidP="007446F1"/>
    <w:p w:rsidR="007446F1" w:rsidRDefault="007446F1" w:rsidP="007446F1"/>
    <w:p w:rsidR="007446F1" w:rsidRDefault="007446F1" w:rsidP="007446F1"/>
    <w:p w:rsidR="007446F1" w:rsidRPr="007446F1" w:rsidRDefault="007446F1" w:rsidP="007446F1">
      <w:r>
        <w:t xml:space="preserve">                                                 Дополнительная литература</w:t>
      </w:r>
    </w:p>
    <w:p w:rsidR="005416C4" w:rsidRPr="007446F1" w:rsidRDefault="007446F1" w:rsidP="007446F1">
      <w:pPr>
        <w:ind w:left="1080"/>
      </w:pPr>
      <w:r>
        <w:t>1.</w:t>
      </w:r>
      <w:r w:rsidR="005416C4" w:rsidRPr="007446F1">
        <w:t>Ресурсы Интернет</w:t>
      </w: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5416C4" w:rsidRDefault="005416C4" w:rsidP="005416C4">
      <w:pPr>
        <w:pStyle w:val="a3"/>
        <w:rPr>
          <w:rFonts w:ascii="Times New Roman" w:hAnsi="Times New Roman"/>
          <w:sz w:val="24"/>
          <w:szCs w:val="24"/>
        </w:rPr>
      </w:pPr>
    </w:p>
    <w:p w:rsidR="009F7A4D" w:rsidRDefault="009F7A4D"/>
    <w:sectPr w:rsidR="009F7A4D" w:rsidSect="009F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E87"/>
    <w:multiLevelType w:val="hybridMultilevel"/>
    <w:tmpl w:val="62D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3000A"/>
    <w:multiLevelType w:val="hybridMultilevel"/>
    <w:tmpl w:val="EA789A9A"/>
    <w:lvl w:ilvl="0" w:tplc="BD9EE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37BEC"/>
    <w:multiLevelType w:val="hybridMultilevel"/>
    <w:tmpl w:val="1C2AE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C4"/>
    <w:rsid w:val="003A7D71"/>
    <w:rsid w:val="003F30EA"/>
    <w:rsid w:val="005416C4"/>
    <w:rsid w:val="007446F1"/>
    <w:rsid w:val="008335BF"/>
    <w:rsid w:val="009F7A4D"/>
    <w:rsid w:val="00B639A1"/>
    <w:rsid w:val="00D2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1430</Words>
  <Characters>8157</Characters>
  <Application>Microsoft Office Word</Application>
  <DocSecurity>0</DocSecurity>
  <Lines>67</Lines>
  <Paragraphs>19</Paragraphs>
  <ScaleCrop>false</ScaleCrop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2012-03-14T15:08:00Z</dcterms:created>
  <dcterms:modified xsi:type="dcterms:W3CDTF">2012-03-14T17:32:00Z</dcterms:modified>
</cp:coreProperties>
</file>