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C7" w:rsidRPr="009C4A47" w:rsidRDefault="00322AC7" w:rsidP="00322AC7">
      <w:pPr>
        <w:spacing w:after="0" w:line="240" w:lineRule="auto"/>
        <w:jc w:val="center"/>
        <w:rPr>
          <w:b/>
        </w:rPr>
      </w:pPr>
      <w:r w:rsidRPr="009C4A47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 </w:t>
      </w:r>
      <w:proofErr w:type="spellStart"/>
      <w:r w:rsidRPr="009C4A4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22AC7" w:rsidRDefault="00322AC7" w:rsidP="00322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4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22AC7" w:rsidRPr="009C4A47" w:rsidRDefault="00322AC7" w:rsidP="00322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«Основная </w:t>
      </w:r>
      <w:r w:rsidRPr="009C4A47">
        <w:rPr>
          <w:rFonts w:ascii="Times New Roman" w:hAnsi="Times New Roman" w:cs="Times New Roman"/>
          <w:b/>
          <w:sz w:val="28"/>
          <w:szCs w:val="28"/>
        </w:rPr>
        <w:t xml:space="preserve"> общеобраз</w:t>
      </w:r>
      <w:r>
        <w:rPr>
          <w:rFonts w:ascii="Times New Roman" w:hAnsi="Times New Roman" w:cs="Times New Roman"/>
          <w:b/>
          <w:sz w:val="28"/>
          <w:szCs w:val="28"/>
        </w:rPr>
        <w:t>овательная школа имени Н.Д.Серова с.Юнгеровка</w:t>
      </w:r>
    </w:p>
    <w:p w:rsidR="00322AC7" w:rsidRDefault="00322AC7" w:rsidP="00322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47">
        <w:rPr>
          <w:rFonts w:ascii="Times New Roman" w:hAnsi="Times New Roman" w:cs="Times New Roman"/>
          <w:b/>
          <w:sz w:val="28"/>
          <w:szCs w:val="28"/>
        </w:rPr>
        <w:t>Лысогорского района Саратовской области»</w:t>
      </w:r>
    </w:p>
    <w:p w:rsidR="00322AC7" w:rsidRPr="009C4A47" w:rsidRDefault="00322AC7" w:rsidP="00322AC7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322AC7" w:rsidRPr="00C77EFF" w:rsidRDefault="00322AC7" w:rsidP="0032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Общие сведения об образовательной организации.</w:t>
      </w:r>
    </w:p>
    <w:p w:rsidR="00322AC7" w:rsidRPr="00CF7A1A" w:rsidRDefault="00322AC7" w:rsidP="00322A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22AC7" w:rsidRPr="00CF7A1A" w:rsidRDefault="00322AC7" w:rsidP="00322AC7">
      <w:pPr>
        <w:pStyle w:val="Style9"/>
        <w:widowControl/>
        <w:spacing w:line="240" w:lineRule="exact"/>
        <w:rPr>
          <w:sz w:val="28"/>
          <w:szCs w:val="28"/>
        </w:rPr>
      </w:pPr>
    </w:p>
    <w:p w:rsidR="00322AC7" w:rsidRPr="00CF7A1A" w:rsidRDefault="00322AC7" w:rsidP="00322AC7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sz w:val="28"/>
          <w:szCs w:val="28"/>
          <w:u w:val="single"/>
        </w:rPr>
      </w:pPr>
      <w:r w:rsidRPr="00CF7A1A">
        <w:rPr>
          <w:rStyle w:val="FontStyle41"/>
          <w:sz w:val="28"/>
          <w:szCs w:val="28"/>
        </w:rPr>
        <w:t xml:space="preserve"> Полное наименование образовательного учреждения в соответствии с уставом </w:t>
      </w:r>
      <w:r>
        <w:rPr>
          <w:rStyle w:val="FontStyle41"/>
          <w:b/>
          <w:sz w:val="28"/>
          <w:szCs w:val="28"/>
          <w:u w:val="single"/>
        </w:rPr>
        <w:t>М</w:t>
      </w:r>
      <w:r w:rsidRPr="00CF7A1A">
        <w:rPr>
          <w:rStyle w:val="FontStyle41"/>
          <w:b/>
          <w:sz w:val="28"/>
          <w:szCs w:val="28"/>
          <w:u w:val="single"/>
        </w:rPr>
        <w:t>униципальное  бюджетное общеобра</w:t>
      </w:r>
      <w:r>
        <w:rPr>
          <w:rStyle w:val="FontStyle41"/>
          <w:b/>
          <w:sz w:val="28"/>
          <w:szCs w:val="28"/>
          <w:u w:val="single"/>
        </w:rPr>
        <w:t xml:space="preserve">зовательное учреждение «Основная </w:t>
      </w:r>
      <w:r w:rsidRPr="00CF7A1A">
        <w:rPr>
          <w:rStyle w:val="FontStyle41"/>
          <w:b/>
          <w:sz w:val="28"/>
          <w:szCs w:val="28"/>
          <w:u w:val="single"/>
        </w:rPr>
        <w:t>общеобраз</w:t>
      </w:r>
      <w:r>
        <w:rPr>
          <w:rStyle w:val="FontStyle41"/>
          <w:b/>
          <w:sz w:val="28"/>
          <w:szCs w:val="28"/>
          <w:u w:val="single"/>
        </w:rPr>
        <w:t xml:space="preserve">овательная школа имени Н.Д.Серова с.Юнгеровка </w:t>
      </w:r>
      <w:r w:rsidRPr="00CF7A1A">
        <w:rPr>
          <w:rStyle w:val="FontStyle41"/>
          <w:b/>
          <w:sz w:val="28"/>
          <w:szCs w:val="28"/>
          <w:u w:val="single"/>
        </w:rPr>
        <w:t>Лысогорского района Саратовской области»</w:t>
      </w:r>
    </w:p>
    <w:p w:rsidR="00322AC7" w:rsidRPr="00CF7A1A" w:rsidRDefault="00322AC7" w:rsidP="00322AC7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rPr>
          <w:rStyle w:val="FontStyle41"/>
          <w:b/>
          <w:sz w:val="28"/>
          <w:szCs w:val="28"/>
        </w:rPr>
      </w:pPr>
      <w:r w:rsidRPr="00CF7A1A">
        <w:rPr>
          <w:rStyle w:val="FontStyle41"/>
          <w:sz w:val="28"/>
          <w:szCs w:val="28"/>
        </w:rPr>
        <w:t xml:space="preserve"> Адрес:      юридический     </w:t>
      </w:r>
      <w:r>
        <w:rPr>
          <w:rStyle w:val="FontStyle41"/>
          <w:b/>
          <w:sz w:val="28"/>
          <w:szCs w:val="28"/>
          <w:u w:val="single"/>
        </w:rPr>
        <w:t>412 870 Саратовск</w:t>
      </w:r>
      <w:r w:rsidRPr="00CF7A1A">
        <w:rPr>
          <w:rStyle w:val="FontStyle41"/>
          <w:b/>
          <w:sz w:val="28"/>
          <w:szCs w:val="28"/>
          <w:u w:val="single"/>
        </w:rPr>
        <w:t>ая область Л</w:t>
      </w:r>
      <w:r>
        <w:rPr>
          <w:rStyle w:val="FontStyle41"/>
          <w:b/>
          <w:sz w:val="28"/>
          <w:szCs w:val="28"/>
          <w:u w:val="single"/>
        </w:rPr>
        <w:t>ысогорский район с. Юнгеровка, ул</w:t>
      </w:r>
      <w:proofErr w:type="gramStart"/>
      <w:r>
        <w:rPr>
          <w:rStyle w:val="FontStyle41"/>
          <w:b/>
          <w:sz w:val="28"/>
          <w:szCs w:val="28"/>
          <w:u w:val="single"/>
        </w:rPr>
        <w:t>.Ц</w:t>
      </w:r>
      <w:proofErr w:type="gramEnd"/>
      <w:r>
        <w:rPr>
          <w:rStyle w:val="FontStyle41"/>
          <w:b/>
          <w:sz w:val="28"/>
          <w:szCs w:val="28"/>
          <w:u w:val="single"/>
        </w:rPr>
        <w:t>ентральная,2</w:t>
      </w:r>
    </w:p>
    <w:p w:rsidR="00322AC7" w:rsidRDefault="00322AC7" w:rsidP="00322AC7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rPr>
          <w:rStyle w:val="FontStyle41"/>
          <w:b/>
          <w:sz w:val="28"/>
          <w:szCs w:val="28"/>
          <w:u w:val="single"/>
        </w:rPr>
      </w:pPr>
      <w:r w:rsidRPr="00CF7A1A">
        <w:rPr>
          <w:rStyle w:val="FontStyle41"/>
          <w:sz w:val="28"/>
          <w:szCs w:val="28"/>
        </w:rPr>
        <w:t xml:space="preserve">                   фактический      </w:t>
      </w:r>
      <w:r>
        <w:rPr>
          <w:rStyle w:val="FontStyle41"/>
          <w:b/>
          <w:sz w:val="28"/>
          <w:szCs w:val="28"/>
          <w:u w:val="single"/>
        </w:rPr>
        <w:t>412 87</w:t>
      </w:r>
      <w:bookmarkStart w:id="0" w:name="_GoBack"/>
      <w:bookmarkEnd w:id="0"/>
      <w:r>
        <w:rPr>
          <w:rStyle w:val="FontStyle41"/>
          <w:b/>
          <w:sz w:val="28"/>
          <w:szCs w:val="28"/>
          <w:u w:val="single"/>
        </w:rPr>
        <w:t>0 Саратовск</w:t>
      </w:r>
      <w:r w:rsidRPr="00CF7A1A">
        <w:rPr>
          <w:rStyle w:val="FontStyle41"/>
          <w:b/>
          <w:sz w:val="28"/>
          <w:szCs w:val="28"/>
          <w:u w:val="single"/>
        </w:rPr>
        <w:t>ая область Л</w:t>
      </w:r>
      <w:r>
        <w:rPr>
          <w:rStyle w:val="FontStyle41"/>
          <w:b/>
          <w:sz w:val="28"/>
          <w:szCs w:val="28"/>
          <w:u w:val="single"/>
        </w:rPr>
        <w:t>ысогорский район с. . Юнгеровка, ул</w:t>
      </w:r>
      <w:proofErr w:type="gramStart"/>
      <w:r>
        <w:rPr>
          <w:rStyle w:val="FontStyle41"/>
          <w:b/>
          <w:sz w:val="28"/>
          <w:szCs w:val="28"/>
          <w:u w:val="single"/>
        </w:rPr>
        <w:t>.Ц</w:t>
      </w:r>
      <w:proofErr w:type="gramEnd"/>
      <w:r>
        <w:rPr>
          <w:rStyle w:val="FontStyle41"/>
          <w:b/>
          <w:sz w:val="28"/>
          <w:szCs w:val="28"/>
          <w:u w:val="single"/>
        </w:rPr>
        <w:t>ентральная,2</w:t>
      </w:r>
    </w:p>
    <w:p w:rsidR="00322AC7" w:rsidRPr="00CF7A1A" w:rsidRDefault="00322AC7" w:rsidP="00322AC7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rPr>
          <w:rStyle w:val="FontStyle41"/>
          <w:b/>
          <w:sz w:val="28"/>
          <w:szCs w:val="28"/>
        </w:rPr>
      </w:pPr>
    </w:p>
    <w:p w:rsidR="00322AC7" w:rsidRPr="00CF7A1A" w:rsidRDefault="00322AC7" w:rsidP="00322AC7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8"/>
          <w:szCs w:val="28"/>
          <w:u w:val="single"/>
        </w:rPr>
      </w:pPr>
      <w:r w:rsidRPr="00CF7A1A">
        <w:rPr>
          <w:rStyle w:val="FontStyle41"/>
          <w:sz w:val="28"/>
          <w:szCs w:val="28"/>
        </w:rPr>
        <w:t xml:space="preserve">Телефон </w:t>
      </w:r>
      <w:r w:rsidRPr="00CF7A1A">
        <w:rPr>
          <w:rStyle w:val="FontStyle41"/>
          <w:b/>
          <w:sz w:val="28"/>
          <w:szCs w:val="28"/>
          <w:u w:val="single"/>
        </w:rPr>
        <w:t>8 (</w:t>
      </w:r>
      <w:r>
        <w:rPr>
          <w:rStyle w:val="FontStyle41"/>
          <w:b/>
          <w:sz w:val="28"/>
          <w:szCs w:val="28"/>
          <w:u w:val="single"/>
        </w:rPr>
        <w:t>84551) 38135</w:t>
      </w:r>
    </w:p>
    <w:p w:rsidR="00322AC7" w:rsidRPr="00CF7A1A" w:rsidRDefault="00322AC7" w:rsidP="00322AC7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  <w:sz w:val="28"/>
          <w:szCs w:val="28"/>
        </w:rPr>
      </w:pPr>
      <w:r w:rsidRPr="00CF7A1A">
        <w:rPr>
          <w:rStyle w:val="FontStyle41"/>
          <w:sz w:val="28"/>
          <w:szCs w:val="28"/>
        </w:rPr>
        <w:t>___________________________________________________________________________________________________</w:t>
      </w:r>
    </w:p>
    <w:p w:rsidR="00322AC7" w:rsidRPr="00E31DA1" w:rsidRDefault="00322AC7" w:rsidP="00322AC7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color w:val="0070C0"/>
          <w:sz w:val="28"/>
          <w:szCs w:val="28"/>
          <w:u w:val="single"/>
        </w:rPr>
      </w:pPr>
      <w:r w:rsidRPr="00CF7A1A">
        <w:rPr>
          <w:rStyle w:val="FontStyle41"/>
          <w:sz w:val="28"/>
          <w:szCs w:val="28"/>
          <w:lang w:val="de-DE" w:eastAsia="en-US"/>
        </w:rPr>
        <w:t>e-</w:t>
      </w:r>
      <w:proofErr w:type="spellStart"/>
      <w:r w:rsidRPr="00CF7A1A">
        <w:rPr>
          <w:rStyle w:val="FontStyle41"/>
          <w:sz w:val="28"/>
          <w:szCs w:val="28"/>
          <w:lang w:val="de-DE" w:eastAsia="en-US"/>
        </w:rPr>
        <w:t>mail</w:t>
      </w:r>
      <w:proofErr w:type="spellEnd"/>
      <w:r>
        <w:rPr>
          <w:rStyle w:val="FontStyle41"/>
          <w:color w:val="0070C0"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Style w:val="FontStyle41"/>
          <w:color w:val="0070C0"/>
          <w:sz w:val="28"/>
          <w:szCs w:val="28"/>
          <w:u w:val="single"/>
          <w:lang w:val="en-US" w:eastAsia="en-US"/>
        </w:rPr>
        <w:t>kuzmina</w:t>
      </w:r>
      <w:proofErr w:type="spellEnd"/>
      <w:r w:rsidRPr="00322AC7">
        <w:rPr>
          <w:rStyle w:val="FontStyle41"/>
          <w:color w:val="0070C0"/>
          <w:sz w:val="28"/>
          <w:szCs w:val="28"/>
          <w:u w:val="single"/>
          <w:lang w:eastAsia="en-US"/>
        </w:rPr>
        <w:t>65@</w:t>
      </w:r>
      <w:proofErr w:type="spellStart"/>
      <w:r>
        <w:rPr>
          <w:rStyle w:val="FontStyle41"/>
          <w:color w:val="0070C0"/>
          <w:sz w:val="28"/>
          <w:szCs w:val="28"/>
          <w:u w:val="single"/>
          <w:lang w:val="en-US" w:eastAsia="en-US"/>
        </w:rPr>
        <w:t>bk</w:t>
      </w:r>
      <w:proofErr w:type="spellEnd"/>
      <w:r w:rsidRPr="00322AC7">
        <w:rPr>
          <w:rStyle w:val="FontStyle41"/>
          <w:color w:val="0070C0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41"/>
          <w:color w:val="0070C0"/>
          <w:sz w:val="28"/>
          <w:szCs w:val="28"/>
          <w:u w:val="single"/>
          <w:lang w:val="en-US" w:eastAsia="en-US"/>
        </w:rPr>
        <w:t>ru</w:t>
      </w:r>
      <w:proofErr w:type="spellEnd"/>
    </w:p>
    <w:p w:rsidR="00322AC7" w:rsidRPr="00B54795" w:rsidRDefault="00322AC7" w:rsidP="00322AC7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  <w:sz w:val="28"/>
          <w:szCs w:val="28"/>
        </w:rPr>
      </w:pPr>
      <w:r w:rsidRPr="00CF7A1A">
        <w:rPr>
          <w:rStyle w:val="FontStyle41"/>
          <w:sz w:val="28"/>
          <w:szCs w:val="28"/>
        </w:rPr>
        <w:t xml:space="preserve"> Лицензия на </w:t>
      </w:r>
      <w:proofErr w:type="gramStart"/>
      <w:r w:rsidRPr="00CF7A1A">
        <w:rPr>
          <w:rStyle w:val="FontStyle41"/>
          <w:sz w:val="28"/>
          <w:szCs w:val="28"/>
        </w:rPr>
        <w:t>право ведения</w:t>
      </w:r>
      <w:proofErr w:type="gramEnd"/>
      <w:r w:rsidRPr="00CF7A1A">
        <w:rPr>
          <w:rStyle w:val="FontStyle41"/>
          <w:sz w:val="28"/>
          <w:szCs w:val="28"/>
        </w:rPr>
        <w:t xml:space="preserve"> образовательной деятельности   </w:t>
      </w:r>
      <w:r>
        <w:rPr>
          <w:b/>
          <w:sz w:val="28"/>
          <w:szCs w:val="28"/>
          <w:u w:val="single"/>
        </w:rPr>
        <w:t xml:space="preserve">Серия </w:t>
      </w:r>
      <w:r w:rsidRPr="00E92875">
        <w:rPr>
          <w:b/>
          <w:sz w:val="28"/>
          <w:szCs w:val="28"/>
          <w:u w:val="single"/>
        </w:rPr>
        <w:t>64</w:t>
      </w:r>
      <w:r>
        <w:rPr>
          <w:b/>
          <w:sz w:val="28"/>
          <w:szCs w:val="28"/>
          <w:u w:val="single"/>
        </w:rPr>
        <w:t>Л</w:t>
      </w:r>
      <w:r w:rsidRPr="00E92875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 xml:space="preserve"> № 0000 87</w:t>
      </w:r>
      <w:r w:rsidRPr="00322AC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, регистрационный № 124</w:t>
      </w:r>
      <w:r w:rsidRPr="00322AC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от  26.12.2013</w:t>
      </w:r>
      <w:r w:rsidRPr="00B54795">
        <w:rPr>
          <w:b/>
          <w:sz w:val="28"/>
          <w:szCs w:val="28"/>
          <w:u w:val="single"/>
        </w:rPr>
        <w:t xml:space="preserve"> года, срок действия – бессрочно, Министерство образования Саратовской области</w:t>
      </w:r>
    </w:p>
    <w:p w:rsidR="00322AC7" w:rsidRPr="00B54795" w:rsidRDefault="00322AC7" w:rsidP="00322AC7">
      <w:pPr>
        <w:pStyle w:val="Style9"/>
        <w:widowControl/>
        <w:spacing w:line="274" w:lineRule="exact"/>
        <w:ind w:left="6878"/>
        <w:jc w:val="left"/>
        <w:rPr>
          <w:rStyle w:val="FontStyle41"/>
          <w:sz w:val="28"/>
          <w:szCs w:val="28"/>
        </w:rPr>
      </w:pPr>
      <w:r w:rsidRPr="00B54795">
        <w:rPr>
          <w:rStyle w:val="FontStyle41"/>
          <w:sz w:val="28"/>
          <w:szCs w:val="28"/>
        </w:rPr>
        <w:t xml:space="preserve">  (серия, номер, дата, кем выдано)</w:t>
      </w:r>
    </w:p>
    <w:p w:rsidR="00322AC7" w:rsidRPr="00B54795" w:rsidRDefault="00322AC7" w:rsidP="00322AC7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  <w:sz w:val="28"/>
          <w:szCs w:val="28"/>
        </w:rPr>
      </w:pPr>
      <w:r w:rsidRPr="00B54795">
        <w:rPr>
          <w:rStyle w:val="FontStyle41"/>
          <w:sz w:val="28"/>
          <w:szCs w:val="28"/>
        </w:rPr>
        <w:t xml:space="preserve">Свидетельство о государственной аккредитации  </w:t>
      </w:r>
      <w:r>
        <w:rPr>
          <w:b/>
          <w:sz w:val="28"/>
          <w:szCs w:val="28"/>
          <w:u w:val="single"/>
        </w:rPr>
        <w:t>Серия 64А01  №00003</w:t>
      </w:r>
      <w:r w:rsidRPr="00322AC7">
        <w:rPr>
          <w:b/>
          <w:sz w:val="28"/>
          <w:szCs w:val="28"/>
          <w:u w:val="single"/>
        </w:rPr>
        <w:t>02</w:t>
      </w:r>
      <w:r w:rsidRPr="00B54795">
        <w:rPr>
          <w:b/>
          <w:sz w:val="28"/>
          <w:szCs w:val="28"/>
          <w:u w:val="single"/>
        </w:rPr>
        <w:t xml:space="preserve">, </w:t>
      </w:r>
      <w:proofErr w:type="spellStart"/>
      <w:r w:rsidRPr="00B54795">
        <w:rPr>
          <w:b/>
          <w:sz w:val="28"/>
          <w:szCs w:val="28"/>
          <w:u w:val="single"/>
        </w:rPr>
        <w:t>регистрационный</w:t>
      </w:r>
      <w:r>
        <w:rPr>
          <w:b/>
          <w:sz w:val="28"/>
          <w:szCs w:val="28"/>
          <w:u w:val="single"/>
        </w:rPr>
        <w:t>№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322AC7">
        <w:rPr>
          <w:b/>
          <w:sz w:val="28"/>
          <w:szCs w:val="28"/>
          <w:u w:val="single"/>
        </w:rPr>
        <w:t>558</w:t>
      </w:r>
      <w:r>
        <w:rPr>
          <w:b/>
          <w:sz w:val="28"/>
          <w:szCs w:val="28"/>
          <w:u w:val="single"/>
        </w:rPr>
        <w:t xml:space="preserve">  от </w:t>
      </w:r>
      <w:r w:rsidRPr="00322AC7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 xml:space="preserve"> февраля</w:t>
      </w:r>
      <w:r w:rsidRPr="00B54795">
        <w:rPr>
          <w:b/>
          <w:sz w:val="28"/>
          <w:szCs w:val="28"/>
          <w:u w:val="single"/>
        </w:rPr>
        <w:t xml:space="preserve">  2014 г., действительно по </w:t>
      </w:r>
      <w:r>
        <w:rPr>
          <w:b/>
          <w:sz w:val="28"/>
          <w:szCs w:val="28"/>
          <w:u w:val="single"/>
        </w:rPr>
        <w:t xml:space="preserve"> 29 июля  2023</w:t>
      </w:r>
      <w:r w:rsidRPr="00B54795">
        <w:rPr>
          <w:b/>
          <w:sz w:val="28"/>
          <w:szCs w:val="28"/>
          <w:u w:val="single"/>
        </w:rPr>
        <w:t xml:space="preserve"> г., Министерство образования Саратовской области</w:t>
      </w:r>
    </w:p>
    <w:p w:rsidR="00322AC7" w:rsidRDefault="00322AC7" w:rsidP="00322AC7">
      <w:pPr>
        <w:pStyle w:val="Style9"/>
        <w:widowControl/>
        <w:spacing w:line="274" w:lineRule="exact"/>
        <w:ind w:left="6998"/>
        <w:jc w:val="left"/>
        <w:rPr>
          <w:sz w:val="28"/>
          <w:szCs w:val="28"/>
        </w:rPr>
      </w:pPr>
      <w:r w:rsidRPr="00CF7A1A">
        <w:rPr>
          <w:rStyle w:val="FontStyle41"/>
          <w:sz w:val="28"/>
          <w:szCs w:val="28"/>
        </w:rPr>
        <w:t>(серия, номер, дата, срок действия, кем выдан</w:t>
      </w:r>
      <w:r>
        <w:rPr>
          <w:rStyle w:val="FontStyle41"/>
          <w:sz w:val="28"/>
          <w:szCs w:val="28"/>
        </w:rPr>
        <w:t>)</w:t>
      </w:r>
    </w:p>
    <w:p w:rsidR="00322AC7" w:rsidRDefault="00322AC7" w:rsidP="00322AC7">
      <w:pPr>
        <w:rPr>
          <w:rFonts w:ascii="Times New Roman" w:hAnsi="Times New Roman" w:cs="Times New Roman"/>
          <w:b/>
          <w:sz w:val="28"/>
          <w:szCs w:val="28"/>
        </w:rPr>
      </w:pPr>
    </w:p>
    <w:p w:rsidR="00322AC7" w:rsidRPr="000E04F5" w:rsidRDefault="00322AC7" w:rsidP="00322AC7">
      <w:pPr>
        <w:rPr>
          <w:rFonts w:ascii="Times New Roman" w:hAnsi="Times New Roman" w:cs="Times New Roman"/>
          <w:b/>
          <w:sz w:val="28"/>
          <w:szCs w:val="28"/>
        </w:rPr>
      </w:pPr>
      <w:r w:rsidRPr="000E04F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0E04F5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Pr="000E04F5">
        <w:rPr>
          <w:rFonts w:ascii="Times New Roman" w:hAnsi="Times New Roman" w:cs="Times New Roman"/>
          <w:b/>
          <w:sz w:val="28"/>
          <w:szCs w:val="28"/>
        </w:rPr>
        <w:t xml:space="preserve"> анализировались: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структура и система управления;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образовательная деятельность и методическое обеспечение образовательного процесса;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lastRenderedPageBreak/>
        <w:t>конкурсная деятельность;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результативность деятельности учащихся и преподавателей (награды и поощрения); учебно-методическая литература;</w:t>
      </w:r>
    </w:p>
    <w:p w:rsidR="00322AC7" w:rsidRPr="00CF7A1A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воспитательная деятельность;</w:t>
      </w:r>
    </w:p>
    <w:p w:rsidR="00322AC7" w:rsidRDefault="00322AC7" w:rsidP="00322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1A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</w:t>
      </w:r>
    </w:p>
    <w:p w:rsidR="00322AC7" w:rsidRPr="000E04F5" w:rsidRDefault="00322AC7" w:rsidP="0032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b/>
          <w:sz w:val="28"/>
          <w:szCs w:val="28"/>
        </w:rPr>
        <w:t>Нормативную базу  образовательного учреждения составляют:</w:t>
      </w:r>
    </w:p>
    <w:p w:rsidR="00322AC7" w:rsidRPr="000E04F5" w:rsidRDefault="00322AC7" w:rsidP="00322A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sz w:val="28"/>
          <w:szCs w:val="28"/>
        </w:rPr>
        <w:t>Федеральный закон № 273 «Об образовании в Российской Федерации» от 29.12.2013 г.,</w:t>
      </w:r>
    </w:p>
    <w:p w:rsidR="00322AC7" w:rsidRPr="000E04F5" w:rsidRDefault="00322AC7" w:rsidP="00322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требования к условиям обучения в  образовательных учреждениях. </w:t>
      </w:r>
      <w:proofErr w:type="spellStart"/>
      <w:r w:rsidRPr="000E04F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E0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4F5">
        <w:rPr>
          <w:rFonts w:ascii="Times New Roman" w:hAnsi="Times New Roman" w:cs="Times New Roman"/>
          <w:sz w:val="28"/>
          <w:szCs w:val="28"/>
        </w:rPr>
        <w:t xml:space="preserve">2.4.2.2821-10 (постановление главного государственного санитарного врача РФ от 29.12.2010 г. № 189, зарегистрировано в </w:t>
      </w:r>
      <w:r>
        <w:rPr>
          <w:rFonts w:ascii="Times New Roman" w:hAnsi="Times New Roman" w:cs="Times New Roman"/>
          <w:sz w:val="28"/>
          <w:szCs w:val="28"/>
        </w:rPr>
        <w:t xml:space="preserve">Минюсте России  </w:t>
      </w:r>
      <w:r w:rsidRPr="000E04F5">
        <w:rPr>
          <w:rFonts w:ascii="Times New Roman" w:hAnsi="Times New Roman" w:cs="Times New Roman"/>
          <w:sz w:val="28"/>
          <w:szCs w:val="28"/>
        </w:rPr>
        <w:t xml:space="preserve">03.03.2011 г., </w:t>
      </w:r>
      <w:proofErr w:type="spellStart"/>
      <w:r w:rsidRPr="000E04F5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E04F5">
        <w:rPr>
          <w:rFonts w:ascii="Times New Roman" w:hAnsi="Times New Roman" w:cs="Times New Roman"/>
          <w:sz w:val="28"/>
          <w:szCs w:val="28"/>
        </w:rPr>
        <w:t>. номер 19993),</w:t>
      </w:r>
    </w:p>
    <w:p w:rsidR="00322AC7" w:rsidRPr="003577D5" w:rsidRDefault="00322AC7" w:rsidP="00322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учреждения «Основная</w:t>
      </w:r>
      <w:r w:rsidRPr="000E04F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имени Н.Д.Серова с.Юнгеровка </w:t>
      </w:r>
      <w:r w:rsidRPr="000215DE">
        <w:rPr>
          <w:rFonts w:ascii="Times New Roman" w:eastAsia="Times New Roman" w:hAnsi="Times New Roman" w:cs="Times New Roman"/>
          <w:sz w:val="28"/>
          <w:szCs w:val="28"/>
        </w:rPr>
        <w:t xml:space="preserve">Лысогорского района Саратовской области» </w:t>
      </w:r>
      <w:r w:rsidRPr="003577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77D5" w:rsidRPr="003577D5">
        <w:rPr>
          <w:rFonts w:ascii="Times New Roman" w:eastAsia="Times New Roman" w:hAnsi="Times New Roman" w:cs="Times New Roman"/>
          <w:sz w:val="28"/>
          <w:szCs w:val="28"/>
        </w:rPr>
        <w:t>утвержден 16.09.2013</w:t>
      </w:r>
      <w:r w:rsidRPr="003577D5">
        <w:rPr>
          <w:rFonts w:ascii="Times New Roman" w:eastAsia="Times New Roman" w:hAnsi="Times New Roman" w:cs="Times New Roman"/>
          <w:sz w:val="28"/>
          <w:szCs w:val="28"/>
        </w:rPr>
        <w:t xml:space="preserve"> года постановлением администрации Лысогорского муниципальног</w:t>
      </w:r>
      <w:r w:rsidR="003577D5" w:rsidRPr="003577D5">
        <w:rPr>
          <w:rFonts w:ascii="Times New Roman" w:eastAsia="Times New Roman" w:hAnsi="Times New Roman" w:cs="Times New Roman"/>
          <w:sz w:val="28"/>
          <w:szCs w:val="28"/>
        </w:rPr>
        <w:t>о района № 875</w:t>
      </w:r>
      <w:r w:rsidRPr="003577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2AC7" w:rsidRPr="00E31DA1" w:rsidRDefault="00322AC7" w:rsidP="00322A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sz w:val="28"/>
          <w:szCs w:val="28"/>
        </w:rPr>
        <w:t>Лицензия Муниципального бюджетного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учреждения «Основная </w:t>
      </w:r>
      <w:r w:rsidRPr="000E04F5">
        <w:rPr>
          <w:rFonts w:ascii="Times New Roman" w:eastAsia="Times New Roman" w:hAnsi="Times New Roman" w:cs="Times New Roman"/>
          <w:sz w:val="28"/>
          <w:szCs w:val="28"/>
        </w:rPr>
        <w:t xml:space="preserve">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овательная школа имени Н.Д.Серова с.Юнгеровка </w:t>
      </w:r>
      <w:r w:rsidRPr="000E04F5">
        <w:rPr>
          <w:rFonts w:ascii="Times New Roman" w:eastAsia="Times New Roman" w:hAnsi="Times New Roman" w:cs="Times New Roman"/>
          <w:sz w:val="28"/>
          <w:szCs w:val="28"/>
        </w:rPr>
        <w:t>Лысогорского района Саратовской 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асти», </w:t>
      </w:r>
      <w:r w:rsidRPr="00E31DA1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sz w:val="28"/>
          <w:szCs w:val="28"/>
        </w:rPr>
        <w:t>1243</w:t>
      </w:r>
      <w:r w:rsidRPr="00E31DA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26.12.2013</w:t>
      </w:r>
      <w:r w:rsidRPr="00E31D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22AC7" w:rsidRDefault="00322AC7" w:rsidP="00322AC7">
      <w:pPr>
        <w:rPr>
          <w:rStyle w:val="FontStyle37"/>
          <w:i w:val="0"/>
          <w:sz w:val="28"/>
          <w:szCs w:val="28"/>
        </w:rPr>
      </w:pPr>
    </w:p>
    <w:p w:rsidR="00322AC7" w:rsidRDefault="00322AC7" w:rsidP="00322AC7">
      <w:pPr>
        <w:spacing w:after="0"/>
        <w:rPr>
          <w:rStyle w:val="FontStyle37"/>
          <w:i w:val="0"/>
          <w:sz w:val="28"/>
          <w:szCs w:val="28"/>
        </w:rPr>
      </w:pPr>
      <w:r w:rsidRPr="009F0717">
        <w:rPr>
          <w:rStyle w:val="FontStyle37"/>
          <w:sz w:val="28"/>
          <w:szCs w:val="28"/>
        </w:rPr>
        <w:t>Режим работы учреждения</w:t>
      </w:r>
    </w:p>
    <w:p w:rsidR="00322AC7" w:rsidRPr="00395826" w:rsidRDefault="00322AC7" w:rsidP="00322AC7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Муниципальное  образовательное учреждение работает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>шестидневной  рабочей недели во 2-9</w:t>
      </w:r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479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пятидневной  рабочей недели в 1 классе.  </w:t>
      </w:r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54795">
        <w:rPr>
          <w:rFonts w:ascii="Times New Roman" w:eastAsia="Times New Roman" w:hAnsi="Times New Roman" w:cs="Times New Roman"/>
          <w:sz w:val="28"/>
          <w:szCs w:val="28"/>
        </w:rPr>
        <w:t>1 классе 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 33 учебных недели, в 2 – 9</w:t>
      </w:r>
      <w:r w:rsidRPr="00B54795">
        <w:rPr>
          <w:rFonts w:ascii="Times New Roman" w:eastAsia="Times New Roman" w:hAnsi="Times New Roman" w:cs="Times New Roman"/>
          <w:sz w:val="28"/>
          <w:szCs w:val="28"/>
        </w:rPr>
        <w:t xml:space="preserve"> классах – не менее 34 учебных недель,  без учета  государственной (итоговой) аттестации выпускников</w:t>
      </w:r>
      <w:r w:rsidRPr="0039582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22AC7" w:rsidRPr="004E16DF" w:rsidRDefault="00322AC7" w:rsidP="00322A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DF">
        <w:rPr>
          <w:rFonts w:ascii="Times New Roman" w:eastAsia="Times New Roman" w:hAnsi="Times New Roman" w:cs="Times New Roman"/>
          <w:sz w:val="28"/>
          <w:szCs w:val="28"/>
        </w:rPr>
        <w:t xml:space="preserve">     Учебные занятия в 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 в 1-9 классах начинаются в 8 час 30 минут, заканчиваются в 14.20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>. В 2-4 классах начин</w:t>
      </w:r>
      <w:r>
        <w:rPr>
          <w:rFonts w:ascii="Times New Roman" w:eastAsia="Times New Roman" w:hAnsi="Times New Roman" w:cs="Times New Roman"/>
          <w:sz w:val="28"/>
          <w:szCs w:val="28"/>
        </w:rPr>
        <w:t>аются в 8.30, заканчиваются 13.2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>0. В 1 классе уроки начинают</w:t>
      </w:r>
      <w:r>
        <w:rPr>
          <w:rFonts w:ascii="Times New Roman" w:eastAsia="Times New Roman" w:hAnsi="Times New Roman" w:cs="Times New Roman"/>
          <w:sz w:val="28"/>
          <w:szCs w:val="28"/>
        </w:rPr>
        <w:t>ся в 8.30, заканчиваются в 12.20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C7" w:rsidRPr="00B54795" w:rsidRDefault="00322AC7" w:rsidP="00322A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Продолжительность уроков в муниципальном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бюджетном 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зовательном учреждении во 2- 9 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>классах составляет 45 минут. Продолжительность перемен между урок</w:t>
      </w:r>
      <w:r>
        <w:rPr>
          <w:rFonts w:ascii="Times New Roman" w:eastAsia="Times New Roman" w:hAnsi="Times New Roman" w:cs="Times New Roman"/>
          <w:sz w:val="28"/>
          <w:szCs w:val="28"/>
        </w:rPr>
        <w:t>ами составляет   10 минут, трёх больших перемен после 1,3 и 4  уроков</w:t>
      </w:r>
      <w:r w:rsidRPr="004E16DF">
        <w:rPr>
          <w:rFonts w:ascii="Times New Roman" w:eastAsia="Times New Roman" w:hAnsi="Times New Roman" w:cs="Times New Roman"/>
          <w:sz w:val="28"/>
          <w:szCs w:val="28"/>
        </w:rPr>
        <w:t xml:space="preserve"> по 20 минут. В 1–</w:t>
      </w:r>
      <w:proofErr w:type="spellStart"/>
      <w:r w:rsidRPr="004E16DF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4E16DF">
        <w:rPr>
          <w:rFonts w:ascii="Times New Roman" w:eastAsia="Times New Roman" w:hAnsi="Times New Roman" w:cs="Times New Roman"/>
          <w:sz w:val="28"/>
          <w:szCs w:val="28"/>
        </w:rPr>
        <w:t xml:space="preserve"> классе между 2 и 3 уроками организуется динамическая пауза продолжительностью 20 минут. </w:t>
      </w:r>
    </w:p>
    <w:p w:rsidR="00322AC7" w:rsidRDefault="00322AC7" w:rsidP="003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DF">
        <w:rPr>
          <w:rFonts w:ascii="Times New Roman" w:eastAsia="Times New Roman" w:hAnsi="Times New Roman" w:cs="Times New Roman"/>
          <w:sz w:val="28"/>
          <w:szCs w:val="28"/>
        </w:rPr>
        <w:t>    Расписание занятий предусматривает перерыв (20 минут) для организации питания учащихся.</w:t>
      </w:r>
    </w:p>
    <w:p w:rsidR="00322AC7" w:rsidRDefault="00322AC7" w:rsidP="003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4F5">
        <w:rPr>
          <w:rFonts w:ascii="Times New Roman" w:eastAsia="Times New Roman" w:hAnsi="Times New Roman" w:cs="Times New Roman"/>
          <w:sz w:val="28"/>
          <w:szCs w:val="28"/>
        </w:rPr>
        <w:t>Распределение у</w:t>
      </w:r>
      <w:r w:rsidR="00F02356">
        <w:rPr>
          <w:rFonts w:ascii="Times New Roman" w:eastAsia="Times New Roman" w:hAnsi="Times New Roman" w:cs="Times New Roman"/>
          <w:sz w:val="28"/>
          <w:szCs w:val="28"/>
        </w:rPr>
        <w:t>чебных недель в 2014-2015</w:t>
      </w:r>
      <w:r w:rsidRPr="000E04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четвертям:</w:t>
      </w:r>
    </w:p>
    <w:p w:rsidR="00322AC7" w:rsidRPr="000E04F5" w:rsidRDefault="00322AC7" w:rsidP="003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1392"/>
        <w:gridCol w:w="5073"/>
        <w:gridCol w:w="3815"/>
        <w:gridCol w:w="2544"/>
      </w:tblGrid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552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Примечание: в четверть не входят праздничные дни</w:t>
            </w: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95" w:type="dxa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со 02.09.2014 года по 31.10.2014 г.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недель + 4 дня (6-дневная рабочая неделя) – 52 дня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5-ти дневная учебная неделя – 44 дня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rPr>
          <w:trHeight w:val="715"/>
        </w:trPr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098" w:type="dxa"/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с 01.11.2014 по 09.11.2014 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95" w:type="dxa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с 10.11.2014 по 29.12.2014 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7 недель + 1 день (6-дневная рабочая неделя) – 43 дня 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5-ти дневная учебная неделя – 36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098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30.12.2014 по 11.01.2015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95" w:type="dxa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56" w:rsidRPr="00F02356" w:rsidRDefault="00F02356" w:rsidP="00F0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12.01.2015 по 22.03.2015 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10 недель (6-дневная рабочая неделя) – 58 дней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учебная неделя – 43 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</w:t>
            </w:r>
          </w:p>
        </w:tc>
        <w:tc>
          <w:tcPr>
            <w:tcW w:w="2552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F02356" w:rsidRPr="005743FE" w:rsidTr="00F02356">
        <w:tc>
          <w:tcPr>
            <w:tcW w:w="1837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каникулы 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09.02.2015 по 15.02.2015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23.03.2015 по 30.03.2015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Merge w:val="restart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31.03.2015 по 25.05.2015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недель  (5-дненая учебная неделя) – 38 дней</w:t>
            </w:r>
          </w:p>
        </w:tc>
        <w:tc>
          <w:tcPr>
            <w:tcW w:w="2552" w:type="dxa"/>
            <w:vMerge w:val="restart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1, 9 мая</w:t>
            </w:r>
          </w:p>
        </w:tc>
      </w:tr>
      <w:tr w:rsidR="00F02356" w:rsidRPr="005743FE" w:rsidTr="00F02356">
        <w:tc>
          <w:tcPr>
            <w:tcW w:w="1837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31.03.2015 по 30.05.2015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недель + 5 дней (6-дненая учебная неделя) – 5 дней</w:t>
            </w:r>
          </w:p>
        </w:tc>
        <w:tc>
          <w:tcPr>
            <w:tcW w:w="2552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31.03.2015 по 30.05.2015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недель + 5 дней (6-дненая учебная неделя) – 50 дней</w:t>
            </w:r>
          </w:p>
        </w:tc>
        <w:tc>
          <w:tcPr>
            <w:tcW w:w="2552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31.03.2015по 25.05.2015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 недель (6-дненая учебная неделя) – 46 дней</w:t>
            </w:r>
          </w:p>
        </w:tc>
        <w:tc>
          <w:tcPr>
            <w:tcW w:w="2552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11.05.2015 по 23.05.2015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Устанавливаются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Merge w:val="restart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26.05.2015 по 31.08.2015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98 дней 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56" w:rsidRPr="005743FE" w:rsidTr="00F02356">
        <w:tc>
          <w:tcPr>
            <w:tcW w:w="1837" w:type="dxa"/>
            <w:vMerge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</w:p>
        </w:tc>
        <w:tc>
          <w:tcPr>
            <w:tcW w:w="5098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 01.06.2015 по 31.08.2015</w:t>
            </w:r>
          </w:p>
        </w:tc>
        <w:tc>
          <w:tcPr>
            <w:tcW w:w="3827" w:type="dxa"/>
            <w:vAlign w:val="center"/>
          </w:tcPr>
          <w:p w:rsidR="00F02356" w:rsidRPr="00F02356" w:rsidRDefault="00F02356" w:rsidP="00F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92 дня </w:t>
            </w:r>
          </w:p>
        </w:tc>
        <w:tc>
          <w:tcPr>
            <w:tcW w:w="2552" w:type="dxa"/>
          </w:tcPr>
          <w:p w:rsidR="00F02356" w:rsidRPr="00F02356" w:rsidRDefault="00F02356" w:rsidP="00FB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C7" w:rsidRDefault="00322AC7" w:rsidP="00322AC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C7" w:rsidRDefault="00322AC7" w:rsidP="00322AC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2356" w:rsidRDefault="00F02356" w:rsidP="00322AC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C7" w:rsidRPr="009B0E6E" w:rsidRDefault="00322AC7" w:rsidP="00322AC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9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образовательных программ, зафиксированных в приложении к лицен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зии:</w:t>
      </w:r>
    </w:p>
    <w:p w:rsidR="00322AC7" w:rsidRDefault="00322AC7" w:rsidP="00322AC7">
      <w:pPr>
        <w:pStyle w:val="Style9"/>
        <w:widowControl/>
        <w:spacing w:line="274" w:lineRule="exact"/>
        <w:ind w:left="6998"/>
        <w:jc w:val="left"/>
        <w:rPr>
          <w:rStyle w:val="FontStyle4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97"/>
        <w:gridCol w:w="2786"/>
        <w:gridCol w:w="6475"/>
        <w:gridCol w:w="2810"/>
        <w:gridCol w:w="2052"/>
      </w:tblGrid>
      <w:tr w:rsidR="00322AC7" w:rsidTr="00322AC7">
        <w:tc>
          <w:tcPr>
            <w:tcW w:w="704" w:type="dxa"/>
          </w:tcPr>
          <w:p w:rsidR="00322AC7" w:rsidRPr="00561B5D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561B5D">
              <w:rPr>
                <w:rStyle w:val="FontStyle41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1B5D">
              <w:rPr>
                <w:rStyle w:val="FontStyle41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1B5D">
              <w:rPr>
                <w:rStyle w:val="FontStyle41"/>
                <w:b/>
                <w:sz w:val="28"/>
                <w:szCs w:val="28"/>
              </w:rPr>
              <w:t>/</w:t>
            </w:r>
            <w:proofErr w:type="spellStart"/>
            <w:r w:rsidRPr="00561B5D">
              <w:rPr>
                <w:rStyle w:val="FontStyle41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6" w:type="dxa"/>
            <w:gridSpan w:val="4"/>
          </w:tcPr>
          <w:p w:rsidR="00322AC7" w:rsidRPr="00561B5D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561B5D">
              <w:rPr>
                <w:rStyle w:val="FontStyle41"/>
                <w:b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322AC7" w:rsidRPr="00087E7D" w:rsidTr="00322AC7">
        <w:tc>
          <w:tcPr>
            <w:tcW w:w="704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C20FA5">
              <w:rPr>
                <w:rStyle w:val="FontStyle41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820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C20FA5">
              <w:rPr>
                <w:rStyle w:val="FontStyle41"/>
                <w:b/>
                <w:sz w:val="28"/>
                <w:szCs w:val="28"/>
              </w:rPr>
              <w:t>Направленность (наименование образовательной программы)</w:t>
            </w:r>
          </w:p>
        </w:tc>
        <w:tc>
          <w:tcPr>
            <w:tcW w:w="2366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C20FA5">
              <w:rPr>
                <w:rStyle w:val="FontStyle41"/>
                <w:b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2052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C20FA5">
              <w:rPr>
                <w:rStyle w:val="FontStyle41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BA3AEB" w:rsidRPr="00087E7D" w:rsidTr="00322AC7">
        <w:tc>
          <w:tcPr>
            <w:tcW w:w="704" w:type="dxa"/>
          </w:tcPr>
          <w:p w:rsidR="00BA3AEB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AEB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Дошкольное общее образование</w:t>
            </w:r>
          </w:p>
        </w:tc>
        <w:tc>
          <w:tcPr>
            <w:tcW w:w="6820" w:type="dxa"/>
          </w:tcPr>
          <w:p w:rsidR="00BA3AEB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воспитания и обучения в детском саду под редакцией М.А.Васильевой.</w:t>
            </w:r>
          </w:p>
        </w:tc>
        <w:tc>
          <w:tcPr>
            <w:tcW w:w="2366" w:type="dxa"/>
          </w:tcPr>
          <w:p w:rsidR="00BA3AEB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общеобразовательная</w:t>
            </w:r>
          </w:p>
        </w:tc>
        <w:tc>
          <w:tcPr>
            <w:tcW w:w="2052" w:type="dxa"/>
          </w:tcPr>
          <w:p w:rsidR="00BA3AEB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5 лет</w:t>
            </w:r>
          </w:p>
        </w:tc>
      </w:tr>
      <w:tr w:rsidR="00322AC7" w:rsidRPr="00087E7D" w:rsidTr="00322AC7">
        <w:tc>
          <w:tcPr>
            <w:tcW w:w="704" w:type="dxa"/>
          </w:tcPr>
          <w:p w:rsidR="00322AC7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6820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366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основная</w:t>
            </w:r>
          </w:p>
        </w:tc>
        <w:tc>
          <w:tcPr>
            <w:tcW w:w="2052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4 года</w:t>
            </w:r>
          </w:p>
        </w:tc>
      </w:tr>
      <w:tr w:rsidR="00322AC7" w:rsidRPr="00087E7D" w:rsidTr="00322AC7">
        <w:tc>
          <w:tcPr>
            <w:tcW w:w="704" w:type="dxa"/>
          </w:tcPr>
          <w:p w:rsidR="00322AC7" w:rsidRPr="00C20FA5" w:rsidRDefault="00BA3AEB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6820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366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основная</w:t>
            </w:r>
          </w:p>
        </w:tc>
        <w:tc>
          <w:tcPr>
            <w:tcW w:w="2052" w:type="dxa"/>
          </w:tcPr>
          <w:p w:rsidR="00322AC7" w:rsidRPr="00C20FA5" w:rsidRDefault="00322AC7" w:rsidP="00322AC7">
            <w:pPr>
              <w:pStyle w:val="Style9"/>
              <w:widowControl/>
              <w:spacing w:line="274" w:lineRule="exact"/>
              <w:jc w:val="left"/>
              <w:rPr>
                <w:rStyle w:val="FontStyle41"/>
                <w:sz w:val="28"/>
                <w:szCs w:val="28"/>
              </w:rPr>
            </w:pPr>
            <w:r w:rsidRPr="00C20FA5">
              <w:rPr>
                <w:rStyle w:val="FontStyle41"/>
                <w:sz w:val="28"/>
                <w:szCs w:val="28"/>
              </w:rPr>
              <w:t>5 лет</w:t>
            </w:r>
          </w:p>
        </w:tc>
      </w:tr>
    </w:tbl>
    <w:p w:rsidR="00322AC7" w:rsidRDefault="00322AC7" w:rsidP="00322AC7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sz w:val="28"/>
          <w:szCs w:val="28"/>
        </w:rPr>
      </w:pPr>
    </w:p>
    <w:p w:rsidR="00322AC7" w:rsidRPr="00CF7A1A" w:rsidRDefault="00322AC7" w:rsidP="00322AC7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9649"/>
        <w:gridCol w:w="1743"/>
        <w:gridCol w:w="1706"/>
      </w:tblGrid>
      <w:tr w:rsidR="00322AC7" w:rsidRPr="00CF7A1A" w:rsidTr="00322AC7">
        <w:trPr>
          <w:trHeight w:val="562"/>
        </w:trPr>
        <w:tc>
          <w:tcPr>
            <w:tcW w:w="690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A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A1A">
              <w:rPr>
                <w:sz w:val="28"/>
                <w:szCs w:val="28"/>
              </w:rPr>
              <w:t>/</w:t>
            </w:r>
            <w:proofErr w:type="spellStart"/>
            <w:r w:rsidRPr="00CF7A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49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Показатели</w:t>
            </w:r>
          </w:p>
        </w:tc>
        <w:tc>
          <w:tcPr>
            <w:tcW w:w="3449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Единица измерения</w:t>
            </w:r>
          </w:p>
        </w:tc>
      </w:tr>
      <w:tr w:rsidR="00322AC7" w:rsidRPr="00CF7A1A" w:rsidTr="00322AC7">
        <w:trPr>
          <w:trHeight w:val="562"/>
        </w:trPr>
        <w:tc>
          <w:tcPr>
            <w:tcW w:w="690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649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Кол-во чел.</w:t>
            </w:r>
          </w:p>
        </w:tc>
        <w:tc>
          <w:tcPr>
            <w:tcW w:w="170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%</w:t>
            </w:r>
          </w:p>
        </w:tc>
      </w:tr>
      <w:tr w:rsidR="00322AC7" w:rsidRPr="00CF7A1A" w:rsidTr="00322AC7">
        <w:tc>
          <w:tcPr>
            <w:tcW w:w="690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А</w:t>
            </w:r>
          </w:p>
        </w:tc>
        <w:tc>
          <w:tcPr>
            <w:tcW w:w="9649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Б</w:t>
            </w:r>
          </w:p>
        </w:tc>
        <w:tc>
          <w:tcPr>
            <w:tcW w:w="3449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В</w:t>
            </w:r>
          </w:p>
        </w:tc>
      </w:tr>
      <w:tr w:rsidR="00322AC7" w:rsidRPr="00CF7A1A" w:rsidTr="00322AC7">
        <w:tc>
          <w:tcPr>
            <w:tcW w:w="690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1.1</w:t>
            </w:r>
          </w:p>
        </w:tc>
        <w:tc>
          <w:tcPr>
            <w:tcW w:w="9649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Общая численность </w:t>
            </w:r>
            <w:proofErr w:type="gramStart"/>
            <w:r w:rsidRPr="00CF7A1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43" w:type="dxa"/>
          </w:tcPr>
          <w:p w:rsidR="00322AC7" w:rsidRPr="00CF7A1A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F7A1A" w:rsidTr="00322AC7">
        <w:trPr>
          <w:trHeight w:val="264"/>
        </w:trPr>
        <w:tc>
          <w:tcPr>
            <w:tcW w:w="690" w:type="dxa"/>
            <w:vMerge w:val="restart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649" w:type="dxa"/>
            <w:vMerge w:val="restart"/>
          </w:tcPr>
          <w:p w:rsidR="00322AC7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Количество/доля </w:t>
            </w:r>
            <w:proofErr w:type="gramStart"/>
            <w:r w:rsidRPr="00CF7A1A">
              <w:rPr>
                <w:sz w:val="28"/>
                <w:szCs w:val="28"/>
              </w:rPr>
              <w:t>обучающихся</w:t>
            </w:r>
            <w:proofErr w:type="gramEnd"/>
            <w:r w:rsidRPr="00CF7A1A">
              <w:rPr>
                <w:sz w:val="28"/>
                <w:szCs w:val="28"/>
              </w:rPr>
              <w:t xml:space="preserve"> по каждой реализуемой общеобразовательной программе: </w:t>
            </w:r>
          </w:p>
          <w:p w:rsidR="00322AC7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начального общего образования</w:t>
            </w:r>
          </w:p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 </w:t>
            </w:r>
          </w:p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основного общего образования </w:t>
            </w:r>
          </w:p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F7A1A" w:rsidTr="00322AC7">
        <w:trPr>
          <w:trHeight w:val="322"/>
        </w:trPr>
        <w:tc>
          <w:tcPr>
            <w:tcW w:w="690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649" w:type="dxa"/>
            <w:vMerge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2AC7" w:rsidRPr="00CF7A1A" w:rsidTr="00322AC7">
        <w:trPr>
          <w:trHeight w:val="654"/>
        </w:trPr>
        <w:tc>
          <w:tcPr>
            <w:tcW w:w="690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649" w:type="dxa"/>
            <w:vMerge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22AC7" w:rsidRPr="00CF7A1A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322AC7" w:rsidRPr="00CF7A1A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2AC7" w:rsidRPr="00CF7A1A" w:rsidTr="00322AC7">
        <w:tc>
          <w:tcPr>
            <w:tcW w:w="690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49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17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2AC7" w:rsidRPr="00CF7A1A" w:rsidTr="00322AC7">
        <w:tc>
          <w:tcPr>
            <w:tcW w:w="690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49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Количество/доля </w:t>
            </w:r>
            <w:proofErr w:type="gramStart"/>
            <w:r w:rsidRPr="00CF7A1A">
              <w:rPr>
                <w:sz w:val="28"/>
                <w:szCs w:val="28"/>
              </w:rPr>
              <w:t>обучающихся</w:t>
            </w:r>
            <w:proofErr w:type="gramEnd"/>
            <w:r w:rsidRPr="00CF7A1A">
              <w:rPr>
                <w:sz w:val="28"/>
                <w:szCs w:val="28"/>
              </w:rPr>
              <w:t xml:space="preserve"> по программам профильного обучения </w:t>
            </w:r>
          </w:p>
        </w:tc>
        <w:tc>
          <w:tcPr>
            <w:tcW w:w="17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322AC7" w:rsidRPr="005411B3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322AC7" w:rsidRPr="00CF7A1A" w:rsidTr="00322AC7">
        <w:tc>
          <w:tcPr>
            <w:tcW w:w="690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649" w:type="dxa"/>
          </w:tcPr>
          <w:p w:rsidR="00322AC7" w:rsidRPr="00CF7A1A" w:rsidRDefault="00322AC7" w:rsidP="00322AC7">
            <w:pPr>
              <w:pStyle w:val="Default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17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22AC7" w:rsidRPr="009B0E6E" w:rsidRDefault="00322AC7" w:rsidP="00F02356">
      <w:pPr>
        <w:pStyle w:val="Style9"/>
        <w:widowControl/>
        <w:ind w:firstLine="142"/>
        <w:jc w:val="left"/>
        <w:rPr>
          <w:color w:val="000000"/>
          <w:sz w:val="28"/>
          <w:szCs w:val="28"/>
        </w:rPr>
      </w:pPr>
      <w:r w:rsidRPr="009B0E6E">
        <w:rPr>
          <w:color w:val="000000"/>
          <w:sz w:val="28"/>
          <w:szCs w:val="28"/>
        </w:rPr>
        <w:lastRenderedPageBreak/>
        <w:t>Учебный план обр</w:t>
      </w:r>
      <w:r w:rsidR="00F02356">
        <w:rPr>
          <w:color w:val="000000"/>
          <w:sz w:val="28"/>
          <w:szCs w:val="28"/>
        </w:rPr>
        <w:t>азовательного учреждения на 2014 – 2015</w:t>
      </w:r>
      <w:r w:rsidRPr="009B0E6E">
        <w:rPr>
          <w:color w:val="000000"/>
          <w:sz w:val="28"/>
          <w:szCs w:val="28"/>
        </w:rPr>
        <w:t xml:space="preserve"> учебный год составлен в соответствии с Уставом, Лицензией </w:t>
      </w:r>
      <w:proofErr w:type="gramStart"/>
      <w:r w:rsidRPr="009B0E6E">
        <w:rPr>
          <w:color w:val="000000"/>
          <w:sz w:val="28"/>
          <w:szCs w:val="28"/>
        </w:rPr>
        <w:t>на право осуществление</w:t>
      </w:r>
      <w:proofErr w:type="gramEnd"/>
      <w:r w:rsidRPr="009B0E6E">
        <w:rPr>
          <w:color w:val="000000"/>
          <w:sz w:val="28"/>
          <w:szCs w:val="28"/>
        </w:rPr>
        <w:t xml:space="preserve"> образовательной деятельности по образовательным программам, запросам и интересам учащихся, особенностям ОУ.</w:t>
      </w:r>
      <w:r w:rsidR="00F839EB">
        <w:rPr>
          <w:color w:val="000000"/>
          <w:sz w:val="28"/>
          <w:szCs w:val="28"/>
        </w:rPr>
        <w:t xml:space="preserve"> </w:t>
      </w:r>
      <w:r w:rsidRPr="009B0E6E">
        <w:rPr>
          <w:color w:val="000000"/>
          <w:sz w:val="28"/>
          <w:szCs w:val="28"/>
        </w:rPr>
        <w:t>Рабочие программы по учебным предметам,  программы элективных курсов соответствуют государственным образовательным стандартам, виду,  целям, особенностям ОУ и контингента обучающихся.</w:t>
      </w:r>
    </w:p>
    <w:p w:rsidR="00322AC7" w:rsidRPr="007F339C" w:rsidRDefault="00322AC7" w:rsidP="00F0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7F339C">
        <w:rPr>
          <w:rFonts w:ascii="Times New Roman" w:eastAsia="Times New Roman" w:hAnsi="Times New Roman" w:cs="Times New Roman"/>
          <w:sz w:val="28"/>
          <w:szCs w:val="28"/>
        </w:rPr>
        <w:t>Программа соответствует основным принципам государственной политики РФ в области образования.</w:t>
      </w:r>
    </w:p>
    <w:p w:rsidR="00322AC7" w:rsidRPr="007F339C" w:rsidRDefault="00322AC7" w:rsidP="00F02356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 школы определяет содержание и организацию образовательного процесса на ступени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начального, основного </w:t>
      </w:r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7F33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7F339C">
        <w:rPr>
          <w:rFonts w:ascii="Times New Roman" w:eastAsia="Times New Roman" w:hAnsi="Times New Roman" w:cs="Times New Roman"/>
          <w:sz w:val="28"/>
          <w:szCs w:val="28"/>
        </w:rPr>
        <w:t>и самосовершенствование, сохранение и укрепление здоровья обучающихся.</w:t>
      </w:r>
      <w:proofErr w:type="gramEnd"/>
    </w:p>
    <w:p w:rsidR="00322AC7" w:rsidRPr="009B0E6E" w:rsidRDefault="00322AC7" w:rsidP="003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0E6E">
        <w:rPr>
          <w:rFonts w:ascii="Times New Roman" w:eastAsia="Times New Roman" w:hAnsi="Times New Roman" w:cs="Times New Roman"/>
          <w:sz w:val="28"/>
          <w:szCs w:val="28"/>
        </w:rPr>
        <w:t>Используемые образовательные программы предусматривают решение следующих задач: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 формирование устойчивого познавательного интереса к освоению предметов образовательных областей.</w:t>
      </w:r>
    </w:p>
    <w:p w:rsidR="00322AC7" w:rsidRPr="009B0E6E" w:rsidRDefault="00322AC7" w:rsidP="00F0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Решение этих задач обеспечивается:</w:t>
      </w:r>
    </w:p>
    <w:p w:rsidR="00322AC7" w:rsidRPr="009B0E6E" w:rsidRDefault="00322AC7" w:rsidP="00F0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 введением элективных курсов;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введением курсов дополнительного образования, интегрированных с основными курсами разных образовательных областей;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 xml:space="preserve">-  интеграцией предметов (или элементы интеграции в предметах), в содержании и методике;  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</w:r>
    </w:p>
    <w:p w:rsidR="00322AC7" w:rsidRPr="009B0E6E" w:rsidRDefault="00322AC7" w:rsidP="00F023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6E">
        <w:rPr>
          <w:rFonts w:ascii="Times New Roman" w:eastAsia="Times New Roman" w:hAnsi="Times New Roman" w:cs="Times New Roman"/>
          <w:sz w:val="28"/>
          <w:szCs w:val="28"/>
        </w:rPr>
        <w:t>-  диагностикой достигаемых образовательных результатов.</w:t>
      </w:r>
    </w:p>
    <w:p w:rsidR="00322AC7" w:rsidRPr="00CF7A1A" w:rsidRDefault="00322AC7" w:rsidP="00322AC7">
      <w:pPr>
        <w:pStyle w:val="Style9"/>
        <w:widowControl/>
        <w:ind w:left="6998"/>
        <w:rPr>
          <w:rStyle w:val="FontStyle41"/>
          <w:sz w:val="28"/>
          <w:szCs w:val="28"/>
        </w:rPr>
      </w:pPr>
    </w:p>
    <w:p w:rsidR="00322AC7" w:rsidRPr="002463F7" w:rsidRDefault="00322AC7" w:rsidP="00F02356">
      <w:pPr>
        <w:spacing w:after="0" w:line="240" w:lineRule="auto"/>
        <w:jc w:val="both"/>
      </w:pPr>
      <w:r w:rsidRPr="007F339C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отражает </w:t>
      </w:r>
      <w:proofErr w:type="spellStart"/>
      <w:r w:rsidRPr="007F339C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офильную</w:t>
      </w:r>
      <w:proofErr w:type="spellEnd"/>
      <w:r w:rsidRPr="007F339C">
        <w:rPr>
          <w:rFonts w:ascii="Times New Roman" w:hAnsi="Times New Roman" w:cs="Times New Roman"/>
          <w:sz w:val="28"/>
          <w:szCs w:val="28"/>
        </w:rPr>
        <w:t xml:space="preserve"> подготовку, для чего в учебный план в</w:t>
      </w:r>
      <w:r>
        <w:rPr>
          <w:rFonts w:ascii="Times New Roman" w:hAnsi="Times New Roman" w:cs="Times New Roman"/>
          <w:sz w:val="28"/>
          <w:szCs w:val="28"/>
        </w:rPr>
        <w:t>ведены элективные курсы</w:t>
      </w:r>
      <w:r w:rsidRPr="007F339C">
        <w:rPr>
          <w:rFonts w:ascii="Times New Roman" w:hAnsi="Times New Roman" w:cs="Times New Roman"/>
          <w:sz w:val="28"/>
          <w:szCs w:val="28"/>
        </w:rPr>
        <w:t>.</w:t>
      </w:r>
      <w:r w:rsidR="00F02356">
        <w:rPr>
          <w:rFonts w:ascii="Times New Roman" w:hAnsi="Times New Roman" w:cs="Times New Roman"/>
          <w:sz w:val="28"/>
          <w:szCs w:val="28"/>
        </w:rPr>
        <w:t xml:space="preserve"> </w:t>
      </w:r>
      <w:r w:rsidRPr="002463F7">
        <w:rPr>
          <w:rFonts w:ascii="Times New Roman" w:hAnsi="Times New Roman" w:cs="Times New Roman"/>
          <w:sz w:val="28"/>
          <w:szCs w:val="28"/>
        </w:rPr>
        <w:t>1 час курса  «Мой выбор»</w:t>
      </w:r>
      <w:r w:rsidR="00F02356">
        <w:rPr>
          <w:rFonts w:ascii="Times New Roman" w:hAnsi="Times New Roman" w:cs="Times New Roman"/>
          <w:sz w:val="28"/>
          <w:szCs w:val="28"/>
        </w:rPr>
        <w:t xml:space="preserve"> в 8 классе.</w:t>
      </w:r>
    </w:p>
    <w:p w:rsidR="00322AC7" w:rsidRPr="007F339C" w:rsidRDefault="00322AC7" w:rsidP="00F0235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C00000"/>
          <w:sz w:val="20"/>
          <w:szCs w:val="20"/>
        </w:rPr>
        <w:lastRenderedPageBreak/>
        <w:tab/>
      </w:r>
      <w:r w:rsidRPr="007F339C"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предпрофильной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322AC7" w:rsidRPr="007F339C" w:rsidRDefault="00322AC7" w:rsidP="00322A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выпускников основной школы ответственно осуществлять выбор профиля, соответствующего их способностям и интересам; </w:t>
      </w:r>
    </w:p>
    <w:p w:rsidR="00322AC7" w:rsidRPr="007F339C" w:rsidRDefault="00322AC7" w:rsidP="00322A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достаточного уровня учебной мотивации к </w:t>
      </w:r>
      <w:proofErr w:type="gramStart"/>
      <w:r w:rsidRPr="007F339C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 избранному профилю; </w:t>
      </w:r>
    </w:p>
    <w:p w:rsidR="00322AC7" w:rsidRPr="007F339C" w:rsidRDefault="00322AC7" w:rsidP="00322A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9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преемственности между основной и старшей школой; </w:t>
      </w:r>
    </w:p>
    <w:p w:rsidR="00322AC7" w:rsidRPr="00A301DF" w:rsidRDefault="00322AC7" w:rsidP="00322A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9C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социализации учащихся.</w:t>
      </w:r>
    </w:p>
    <w:p w:rsidR="00322AC7" w:rsidRDefault="00322AC7" w:rsidP="00322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D4">
        <w:rPr>
          <w:rFonts w:ascii="Times New Roman" w:hAnsi="Times New Roman" w:cs="Times New Roman"/>
          <w:b/>
          <w:sz w:val="28"/>
          <w:szCs w:val="28"/>
        </w:rPr>
        <w:t>Перечень предметных элективных курсов в 9 классе</w:t>
      </w:r>
    </w:p>
    <w:tbl>
      <w:tblPr>
        <w:tblW w:w="0" w:type="auto"/>
        <w:tblInd w:w="-40" w:type="dxa"/>
        <w:tblLayout w:type="fixed"/>
        <w:tblLook w:val="0000"/>
      </w:tblPr>
      <w:tblGrid>
        <w:gridCol w:w="5818"/>
        <w:gridCol w:w="8222"/>
      </w:tblGrid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356" w:rsidRPr="00F02356" w:rsidRDefault="00F02356" w:rsidP="00FB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</w:t>
            </w:r>
          </w:p>
          <w:p w:rsidR="00F02356" w:rsidRPr="00F02356" w:rsidRDefault="00F02356" w:rsidP="00FB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«Право в нашей жизни».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«Жизни маленький оркестр».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«Мир профессий в географии».  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«Математическое моделирование игровых процессов».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«Базы данных – шаг к успеху».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«Жанры школьных сочинений».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«Искусство красноречия»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«История России в лицах».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«Электрические помощники в быту»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«Моё будущее».</w:t>
            </w:r>
          </w:p>
        </w:tc>
      </w:tr>
      <w:tr w:rsidR="00F02356" w:rsidTr="00322AC7"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Информационный курс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56" w:rsidRPr="00F02356" w:rsidRDefault="00F02356" w:rsidP="00FB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56">
              <w:rPr>
                <w:rFonts w:ascii="Times New Roman" w:hAnsi="Times New Roman" w:cs="Times New Roman"/>
                <w:sz w:val="28"/>
                <w:szCs w:val="28"/>
              </w:rPr>
              <w:t>«Ты выбираешь профессию»,</w:t>
            </w:r>
          </w:p>
        </w:tc>
      </w:tr>
    </w:tbl>
    <w:p w:rsidR="00322AC7" w:rsidRPr="00A301DF" w:rsidRDefault="00322AC7" w:rsidP="00322AC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Pr="00CE39D4" w:rsidRDefault="00322AC7" w:rsidP="00322AC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Pr="00A301DF" w:rsidRDefault="00322AC7" w:rsidP="00322A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D4">
        <w:rPr>
          <w:rFonts w:ascii="Times New Roman" w:hAnsi="Times New Roman" w:cs="Times New Roman"/>
          <w:sz w:val="28"/>
          <w:szCs w:val="28"/>
        </w:rPr>
        <w:t xml:space="preserve"> обучения наблюдается </w:t>
      </w:r>
      <w:proofErr w:type="gramStart"/>
      <w:r w:rsidRPr="00CE39D4">
        <w:rPr>
          <w:rFonts w:ascii="Times New Roman" w:hAnsi="Times New Roman" w:cs="Times New Roman"/>
          <w:sz w:val="28"/>
          <w:szCs w:val="28"/>
        </w:rPr>
        <w:t>системность</w:t>
      </w:r>
      <w:proofErr w:type="gramEnd"/>
      <w:r w:rsidRPr="00CE39D4">
        <w:rPr>
          <w:rFonts w:ascii="Times New Roman" w:hAnsi="Times New Roman" w:cs="Times New Roman"/>
          <w:sz w:val="28"/>
          <w:szCs w:val="28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 </w:t>
      </w:r>
      <w:r w:rsidRPr="00CE39D4">
        <w:rPr>
          <w:rFonts w:ascii="Times New Roman" w:hAnsi="Times New Roman" w:cs="Times New Roman"/>
          <w:bCs/>
          <w:sz w:val="28"/>
          <w:szCs w:val="28"/>
        </w:rPr>
        <w:t>курсов соответствует целевому ориентиру, особенностям, статусу образовательного учреждения.</w:t>
      </w:r>
    </w:p>
    <w:p w:rsidR="00322AC7" w:rsidRDefault="00322AC7" w:rsidP="00322AC7">
      <w:pPr>
        <w:pStyle w:val="Style9"/>
        <w:widowControl/>
        <w:spacing w:before="43" w:line="274" w:lineRule="exact"/>
        <w:ind w:left="4358"/>
        <w:jc w:val="left"/>
        <w:rPr>
          <w:b/>
          <w:bCs/>
          <w:color w:val="000000"/>
          <w:sz w:val="28"/>
          <w:szCs w:val="28"/>
        </w:rPr>
      </w:pPr>
    </w:p>
    <w:p w:rsidR="00322AC7" w:rsidRPr="00C77EFF" w:rsidRDefault="00322AC7" w:rsidP="00322AC7">
      <w:pPr>
        <w:pStyle w:val="Style9"/>
        <w:widowControl/>
        <w:spacing w:before="43" w:line="274" w:lineRule="exact"/>
        <w:ind w:left="4358"/>
        <w:jc w:val="left"/>
        <w:rPr>
          <w:b/>
          <w:bCs/>
          <w:color w:val="000000"/>
          <w:sz w:val="28"/>
          <w:szCs w:val="28"/>
        </w:rPr>
      </w:pPr>
      <w:r w:rsidRPr="00C77EFF">
        <w:rPr>
          <w:b/>
          <w:bCs/>
          <w:color w:val="000000"/>
          <w:sz w:val="28"/>
          <w:szCs w:val="28"/>
        </w:rPr>
        <w:t>Раздел I</w:t>
      </w:r>
      <w:proofErr w:type="spellStart"/>
      <w:r w:rsidRPr="00C77EFF">
        <w:rPr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77EFF">
        <w:rPr>
          <w:b/>
          <w:bCs/>
          <w:color w:val="000000"/>
          <w:sz w:val="28"/>
          <w:szCs w:val="28"/>
        </w:rPr>
        <w:t xml:space="preserve">. Образовательные результаты </w:t>
      </w:r>
      <w:proofErr w:type="gramStart"/>
      <w:r w:rsidRPr="00C77EFF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322AC7" w:rsidRPr="00C77EFF" w:rsidRDefault="00322AC7" w:rsidP="00322AC7">
      <w:pPr>
        <w:pStyle w:val="Style9"/>
        <w:widowControl/>
        <w:spacing w:before="43" w:line="274" w:lineRule="exact"/>
        <w:ind w:left="142"/>
        <w:jc w:val="left"/>
        <w:rPr>
          <w:color w:val="C00000"/>
          <w:sz w:val="28"/>
          <w:szCs w:val="28"/>
        </w:rPr>
      </w:pPr>
      <w:r w:rsidRPr="00C77EFF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3"/>
        <w:gridCol w:w="9526"/>
        <w:gridCol w:w="1743"/>
        <w:gridCol w:w="75"/>
        <w:gridCol w:w="1631"/>
      </w:tblGrid>
      <w:tr w:rsidR="00322AC7" w:rsidRPr="00CF7A1A" w:rsidTr="00322AC7">
        <w:trPr>
          <w:trHeight w:val="562"/>
        </w:trPr>
        <w:tc>
          <w:tcPr>
            <w:tcW w:w="813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A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A1A">
              <w:rPr>
                <w:sz w:val="28"/>
                <w:szCs w:val="28"/>
              </w:rPr>
              <w:t>/</w:t>
            </w:r>
            <w:proofErr w:type="spellStart"/>
            <w:r w:rsidRPr="00CF7A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6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Показатели</w:t>
            </w:r>
          </w:p>
        </w:tc>
        <w:tc>
          <w:tcPr>
            <w:tcW w:w="3449" w:type="dxa"/>
            <w:gridSpan w:val="3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Единица измерения</w:t>
            </w:r>
          </w:p>
        </w:tc>
      </w:tr>
      <w:tr w:rsidR="00322AC7" w:rsidRPr="00CF7A1A" w:rsidTr="00322AC7">
        <w:trPr>
          <w:trHeight w:val="562"/>
        </w:trPr>
        <w:tc>
          <w:tcPr>
            <w:tcW w:w="813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Кол-во чел.</w:t>
            </w:r>
          </w:p>
        </w:tc>
        <w:tc>
          <w:tcPr>
            <w:tcW w:w="1706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%</w:t>
            </w:r>
          </w:p>
        </w:tc>
      </w:tr>
      <w:tr w:rsidR="00322AC7" w:rsidRPr="00CF7A1A" w:rsidTr="00322AC7">
        <w:tc>
          <w:tcPr>
            <w:tcW w:w="81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А</w:t>
            </w:r>
          </w:p>
        </w:tc>
        <w:tc>
          <w:tcPr>
            <w:tcW w:w="952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Б</w:t>
            </w:r>
          </w:p>
        </w:tc>
        <w:tc>
          <w:tcPr>
            <w:tcW w:w="3449" w:type="dxa"/>
            <w:gridSpan w:val="3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В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Результаты промежуточной аттестации за учебный год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2.1.1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Общая успеваемость </w:t>
            </w:r>
          </w:p>
        </w:tc>
        <w:tc>
          <w:tcPr>
            <w:tcW w:w="1818" w:type="dxa"/>
            <w:gridSpan w:val="2"/>
          </w:tcPr>
          <w:p w:rsidR="00322AC7" w:rsidRPr="00C77EFF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 w:rsidR="00322AC7" w:rsidRPr="0035428E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428E">
              <w:rPr>
                <w:color w:val="auto"/>
                <w:sz w:val="28"/>
                <w:szCs w:val="28"/>
              </w:rPr>
              <w:t>100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2.1.2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Количество/доля обучающихся, успевающих на «4» и «5» </w:t>
            </w:r>
          </w:p>
        </w:tc>
        <w:tc>
          <w:tcPr>
            <w:tcW w:w="1818" w:type="dxa"/>
            <w:gridSpan w:val="2"/>
          </w:tcPr>
          <w:p w:rsidR="00322AC7" w:rsidRPr="00C77EFF" w:rsidRDefault="00F02356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1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2356">
              <w:rPr>
                <w:sz w:val="28"/>
                <w:szCs w:val="28"/>
              </w:rPr>
              <w:t>6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9526" w:type="dxa"/>
          </w:tcPr>
          <w:p w:rsidR="00322AC7" w:rsidRPr="00C77EFF" w:rsidRDefault="00322AC7" w:rsidP="00091008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Результаты государственной итоговой аттестации по обязательным предметам: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</w:t>
            </w:r>
            <w:r>
              <w:rPr>
                <w:sz w:val="28"/>
                <w:szCs w:val="28"/>
              </w:rPr>
              <w:t>имального количества баллов ГИА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lastRenderedPageBreak/>
              <w:t xml:space="preserve">2.3.1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Количество и доля выпускников, не получивших аттестат, от общего числа выпускников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2.4.1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Количество/доля выпускников-медалистов </w:t>
            </w:r>
          </w:p>
        </w:tc>
        <w:tc>
          <w:tcPr>
            <w:tcW w:w="1818" w:type="dxa"/>
            <w:gridSpan w:val="2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322AC7" w:rsidRPr="00C77EFF" w:rsidRDefault="00091008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RPr="00C77EFF" w:rsidTr="00322AC7">
        <w:tc>
          <w:tcPr>
            <w:tcW w:w="813" w:type="dxa"/>
          </w:tcPr>
          <w:p w:rsidR="00322AC7" w:rsidRPr="00C77EFF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9526" w:type="dxa"/>
          </w:tcPr>
          <w:p w:rsidR="00322AC7" w:rsidRPr="00C77EFF" w:rsidRDefault="00322AC7" w:rsidP="00322AC7">
            <w:pPr>
              <w:pStyle w:val="Default"/>
              <w:rPr>
                <w:sz w:val="28"/>
                <w:szCs w:val="28"/>
              </w:rPr>
            </w:pPr>
            <w:r w:rsidRPr="00C77EFF">
              <w:rPr>
                <w:sz w:val="28"/>
                <w:szCs w:val="28"/>
              </w:rPr>
              <w:t xml:space="preserve">Результаты участия обучающихся в олимпиадах, смотрах, конкурсах </w:t>
            </w:r>
          </w:p>
        </w:tc>
        <w:tc>
          <w:tcPr>
            <w:tcW w:w="1818" w:type="dxa"/>
            <w:gridSpan w:val="2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322AC7">
              <w:rPr>
                <w:color w:val="auto"/>
                <w:sz w:val="28"/>
                <w:szCs w:val="28"/>
              </w:rPr>
              <w:t>0</w:t>
            </w:r>
          </w:p>
        </w:tc>
      </w:tr>
      <w:tr w:rsidR="00322AC7" w:rsidRPr="008449D2" w:rsidTr="00322AC7">
        <w:tc>
          <w:tcPr>
            <w:tcW w:w="813" w:type="dxa"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 xml:space="preserve">2.6.1 </w:t>
            </w:r>
          </w:p>
        </w:tc>
        <w:tc>
          <w:tcPr>
            <w:tcW w:w="9526" w:type="dxa"/>
          </w:tcPr>
          <w:p w:rsidR="00322AC7" w:rsidRPr="008449D2" w:rsidRDefault="00322AC7" w:rsidP="00322AC7">
            <w:pPr>
              <w:pStyle w:val="Default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1818" w:type="dxa"/>
            <w:gridSpan w:val="2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  <w:p w:rsidR="00322AC7" w:rsidRPr="005A04AF" w:rsidRDefault="00322AC7" w:rsidP="00322AC7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</w:tr>
      <w:tr w:rsidR="00322AC7" w:rsidRPr="008449D2" w:rsidTr="00322AC7">
        <w:tc>
          <w:tcPr>
            <w:tcW w:w="813" w:type="dxa"/>
            <w:vMerge w:val="restart"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 xml:space="preserve">2.6.2 </w:t>
            </w:r>
          </w:p>
        </w:tc>
        <w:tc>
          <w:tcPr>
            <w:tcW w:w="9526" w:type="dxa"/>
            <w:vMerge w:val="restart"/>
          </w:tcPr>
          <w:p w:rsidR="00322AC7" w:rsidRPr="008449D2" w:rsidRDefault="00322AC7" w:rsidP="00322AC7">
            <w:pPr>
              <w:pStyle w:val="Default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 xml:space="preserve">Количество/доля </w:t>
            </w:r>
            <w:proofErr w:type="spellStart"/>
            <w:r w:rsidRPr="008449D2">
              <w:rPr>
                <w:color w:val="auto"/>
                <w:sz w:val="28"/>
                <w:szCs w:val="28"/>
              </w:rPr>
              <w:t>обучающихся-победителей</w:t>
            </w:r>
            <w:proofErr w:type="spellEnd"/>
            <w:r w:rsidRPr="008449D2">
              <w:rPr>
                <w:color w:val="auto"/>
                <w:sz w:val="28"/>
                <w:szCs w:val="28"/>
              </w:rPr>
              <w:t xml:space="preserve"> и призеров олимпиад, смотров, конкурсов, из них: </w:t>
            </w:r>
          </w:p>
          <w:p w:rsidR="00322AC7" w:rsidRPr="008449D2" w:rsidRDefault="00322AC7" w:rsidP="00322AC7">
            <w:pPr>
              <w:pStyle w:val="Default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>регионального уровня</w:t>
            </w:r>
          </w:p>
          <w:p w:rsidR="00322AC7" w:rsidRPr="008449D2" w:rsidRDefault="00322AC7" w:rsidP="00322AC7">
            <w:pPr>
              <w:pStyle w:val="Default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>федерального уровня</w:t>
            </w:r>
          </w:p>
          <w:p w:rsidR="00322AC7" w:rsidRPr="008449D2" w:rsidRDefault="00322AC7" w:rsidP="00322AC7">
            <w:pPr>
              <w:pStyle w:val="Default"/>
              <w:rPr>
                <w:color w:val="auto"/>
                <w:sz w:val="28"/>
                <w:szCs w:val="28"/>
              </w:rPr>
            </w:pPr>
            <w:r w:rsidRPr="008449D2">
              <w:rPr>
                <w:color w:val="auto"/>
                <w:sz w:val="28"/>
                <w:szCs w:val="28"/>
              </w:rPr>
              <w:t>международного уровня</w:t>
            </w:r>
          </w:p>
        </w:tc>
        <w:tc>
          <w:tcPr>
            <w:tcW w:w="1818" w:type="dxa"/>
            <w:gridSpan w:val="2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322AC7" w:rsidRPr="005A04AF" w:rsidRDefault="00322AC7" w:rsidP="00091008">
            <w:pPr>
              <w:pStyle w:val="Default"/>
              <w:spacing w:after="200" w:line="276" w:lineRule="auto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  <w:r w:rsidR="00091008">
              <w:rPr>
                <w:color w:val="auto"/>
                <w:sz w:val="28"/>
                <w:szCs w:val="28"/>
              </w:rPr>
              <w:t>33</w:t>
            </w:r>
          </w:p>
        </w:tc>
      </w:tr>
      <w:tr w:rsidR="00322AC7" w:rsidRPr="008449D2" w:rsidTr="00322AC7">
        <w:tc>
          <w:tcPr>
            <w:tcW w:w="813" w:type="dxa"/>
            <w:vMerge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526" w:type="dxa"/>
            <w:vMerge/>
          </w:tcPr>
          <w:p w:rsidR="00322AC7" w:rsidRPr="008449D2" w:rsidRDefault="00322AC7" w:rsidP="00322AC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18" w:type="dxa"/>
            <w:gridSpan w:val="2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322AC7" w:rsidRPr="005A04AF" w:rsidRDefault="00091008" w:rsidP="00322AC7">
            <w:pPr>
              <w:pStyle w:val="Default"/>
              <w:spacing w:after="200" w:line="276" w:lineRule="auto"/>
              <w:ind w:left="72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</w:tr>
      <w:tr w:rsidR="00322AC7" w:rsidRPr="008449D2" w:rsidTr="00322AC7">
        <w:tc>
          <w:tcPr>
            <w:tcW w:w="813" w:type="dxa"/>
            <w:vMerge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526" w:type="dxa"/>
            <w:vMerge/>
          </w:tcPr>
          <w:p w:rsidR="00322AC7" w:rsidRPr="008449D2" w:rsidRDefault="00322AC7" w:rsidP="00322AC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18" w:type="dxa"/>
            <w:gridSpan w:val="2"/>
          </w:tcPr>
          <w:p w:rsidR="00322AC7" w:rsidRPr="00121C3D" w:rsidRDefault="00322AC7" w:rsidP="00322AC7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322AC7" w:rsidRPr="00121C3D" w:rsidRDefault="00322AC7" w:rsidP="00322AC7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322AC7" w:rsidRPr="008449D2" w:rsidTr="00322AC7">
        <w:tc>
          <w:tcPr>
            <w:tcW w:w="813" w:type="dxa"/>
            <w:vMerge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526" w:type="dxa"/>
            <w:vMerge/>
          </w:tcPr>
          <w:p w:rsidR="00322AC7" w:rsidRPr="008449D2" w:rsidRDefault="00322AC7" w:rsidP="00322AC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18" w:type="dxa"/>
            <w:gridSpan w:val="2"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 w:rsidR="00322AC7" w:rsidRPr="008449D2" w:rsidRDefault="00322AC7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22AC7" w:rsidRPr="008449D2" w:rsidRDefault="00322AC7" w:rsidP="00322AC7">
      <w:pPr>
        <w:spacing w:before="30" w:after="30" w:line="240" w:lineRule="auto"/>
        <w:jc w:val="both"/>
        <w:rPr>
          <w:rFonts w:ascii="Verdana" w:hAnsi="Verdana"/>
          <w:sz w:val="20"/>
          <w:szCs w:val="20"/>
        </w:rPr>
      </w:pPr>
      <w:r w:rsidRPr="008449D2">
        <w:rPr>
          <w:rFonts w:ascii="Verdana" w:hAnsi="Verdana"/>
          <w:sz w:val="20"/>
          <w:szCs w:val="20"/>
        </w:rPr>
        <w:tab/>
      </w: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1008">
        <w:rPr>
          <w:rFonts w:ascii="Times New Roman" w:eastAsia="Times New Roman" w:hAnsi="Times New Roman" w:cs="Times New Roman"/>
          <w:sz w:val="28"/>
          <w:szCs w:val="28"/>
        </w:rPr>
        <w:t xml:space="preserve"> 2014-2015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вс</w:t>
      </w:r>
      <w:r>
        <w:rPr>
          <w:rFonts w:ascii="Times New Roman" w:eastAsia="Times New Roman" w:hAnsi="Times New Roman" w:cs="Times New Roman"/>
          <w:sz w:val="28"/>
          <w:szCs w:val="28"/>
        </w:rPr>
        <w:t>е уч-ся 9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</w:rPr>
        <w:t>са  сдавали ГИА по русскому языку и математике.</w:t>
      </w:r>
    </w:p>
    <w:p w:rsidR="00322AC7" w:rsidRDefault="00322AC7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Pr="001E6D85" w:rsidRDefault="00322AC7" w:rsidP="00322AC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85">
        <w:rPr>
          <w:rFonts w:ascii="Times New Roman" w:hAnsi="Times New Roman" w:cs="Times New Roman"/>
          <w:b/>
          <w:sz w:val="28"/>
          <w:szCs w:val="28"/>
        </w:rPr>
        <w:t>Результаты по  русскому языку:</w:t>
      </w:r>
    </w:p>
    <w:p w:rsidR="00322AC7" w:rsidRDefault="00322AC7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83" w:type="dxa"/>
        <w:tblInd w:w="93" w:type="dxa"/>
        <w:tblLook w:val="04A0"/>
      </w:tblPr>
      <w:tblGrid>
        <w:gridCol w:w="916"/>
        <w:gridCol w:w="2819"/>
        <w:gridCol w:w="2410"/>
        <w:gridCol w:w="2835"/>
        <w:gridCol w:w="2551"/>
        <w:gridCol w:w="2552"/>
      </w:tblGrid>
      <w:tr w:rsidR="00322AC7" w:rsidRPr="001E6D85" w:rsidTr="00322AC7">
        <w:trPr>
          <w:trHeight w:val="6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091008" w:rsidRPr="001E6D85" w:rsidTr="004A745A">
        <w:trPr>
          <w:trHeight w:val="467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Мец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008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08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1008" w:rsidRPr="001E6D85" w:rsidTr="004A745A">
        <w:trPr>
          <w:trHeight w:val="403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Нюхтилина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8" w:rsidRPr="00DA6B15" w:rsidRDefault="00091008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008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08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A745A" w:rsidRDefault="004A745A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AC7" w:rsidRPr="001E6D85" w:rsidRDefault="00322AC7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по математике:</w:t>
      </w:r>
    </w:p>
    <w:p w:rsidR="00322AC7" w:rsidRDefault="00322AC7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83" w:type="dxa"/>
        <w:tblInd w:w="93" w:type="dxa"/>
        <w:tblLook w:val="04A0"/>
      </w:tblPr>
      <w:tblGrid>
        <w:gridCol w:w="916"/>
        <w:gridCol w:w="2819"/>
        <w:gridCol w:w="2410"/>
        <w:gridCol w:w="2835"/>
        <w:gridCol w:w="2551"/>
        <w:gridCol w:w="2552"/>
      </w:tblGrid>
      <w:tr w:rsidR="00322AC7" w:rsidRPr="00DA6B15" w:rsidTr="00322AC7">
        <w:trPr>
          <w:trHeight w:val="6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C7" w:rsidRPr="00DA6B15" w:rsidRDefault="00322AC7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4A745A" w:rsidRPr="00DA6B15" w:rsidTr="00E02D07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5A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45A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745A" w:rsidRPr="00DA6B15" w:rsidTr="00E02D0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Нюхтилина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5A" w:rsidRPr="00DA6B15" w:rsidRDefault="004A745A" w:rsidP="00F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5A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45A" w:rsidRPr="00DA6B15" w:rsidRDefault="004A745A" w:rsidP="003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6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322AC7" w:rsidRPr="00DA6B15" w:rsidRDefault="00322AC7" w:rsidP="00322A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Pr="00C24555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Pr="00C24555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Результаты 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 получили аттестаты)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 говорят о стабильности работы педагогического и ученического  коллективов. </w:t>
      </w:r>
    </w:p>
    <w:p w:rsidR="00322AC7" w:rsidRPr="00C24555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        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</w:r>
    </w:p>
    <w:p w:rsidR="00322AC7" w:rsidRPr="00C24555" w:rsidRDefault="00322AC7" w:rsidP="00322A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итоги государственной (итоговой) аттестации выпускников;</w:t>
      </w:r>
    </w:p>
    <w:p w:rsidR="00322AC7" w:rsidRPr="00C24555" w:rsidRDefault="00322AC7" w:rsidP="00322A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результаты обязательных письменных экзаменов;</w:t>
      </w:r>
    </w:p>
    <w:p w:rsidR="00322AC7" w:rsidRPr="00C24555" w:rsidRDefault="00322AC7" w:rsidP="00322A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анализ уровня подготовки и проведения государственной (итоговой) аттестации;</w:t>
      </w:r>
    </w:p>
    <w:p w:rsidR="00322AC7" w:rsidRPr="00C24555" w:rsidRDefault="00322AC7" w:rsidP="00322A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 xml:space="preserve">сравнение результатов </w:t>
      </w:r>
      <w:proofErr w:type="gramStart"/>
      <w:r w:rsidRPr="00C24555">
        <w:rPr>
          <w:rFonts w:ascii="Times New Roman" w:hAnsi="Times New Roman" w:cs="Times New Roman"/>
          <w:sz w:val="28"/>
          <w:szCs w:val="28"/>
        </w:rPr>
        <w:t>обучения выпускников по итогам</w:t>
      </w:r>
      <w:proofErr w:type="gramEnd"/>
      <w:r w:rsidRPr="00C24555">
        <w:rPr>
          <w:rFonts w:ascii="Times New Roman" w:hAnsi="Times New Roman" w:cs="Times New Roman"/>
          <w:sz w:val="28"/>
          <w:szCs w:val="28"/>
        </w:rPr>
        <w:t xml:space="preserve"> года и результатов экзаменов;</w:t>
      </w:r>
    </w:p>
    <w:p w:rsidR="00322AC7" w:rsidRPr="00C24555" w:rsidRDefault="00322AC7" w:rsidP="00322A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динамика результатов государственной (итоговой) аттестации выпускников за несколько лет;</w:t>
      </w:r>
    </w:p>
    <w:p w:rsidR="00322AC7" w:rsidRPr="00C24555" w:rsidRDefault="00322AC7" w:rsidP="00322A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555">
        <w:rPr>
          <w:rFonts w:ascii="Times New Roman" w:hAnsi="Times New Roman" w:cs="Times New Roman"/>
          <w:sz w:val="28"/>
          <w:szCs w:val="28"/>
        </w:rPr>
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  выпу</w:t>
      </w:r>
      <w:r>
        <w:rPr>
          <w:rFonts w:ascii="Times New Roman" w:hAnsi="Times New Roman" w:cs="Times New Roman"/>
          <w:sz w:val="28"/>
          <w:szCs w:val="28"/>
        </w:rPr>
        <w:t xml:space="preserve">скников МБОУ «ООШ </w:t>
      </w:r>
      <w:r w:rsidR="004A745A">
        <w:rPr>
          <w:rFonts w:ascii="Times New Roman" w:hAnsi="Times New Roman" w:cs="Times New Roman"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555">
        <w:rPr>
          <w:rFonts w:ascii="Times New Roman" w:hAnsi="Times New Roman" w:cs="Times New Roman"/>
          <w:sz w:val="28"/>
          <w:szCs w:val="28"/>
        </w:rPr>
        <w:t xml:space="preserve"> могут быть представлены по следующим позициям:</w:t>
      </w:r>
    </w:p>
    <w:p w:rsidR="00322AC7" w:rsidRPr="00C24555" w:rsidRDefault="00322AC7" w:rsidP="00322A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24555">
        <w:rPr>
          <w:rFonts w:ascii="Times New Roman" w:hAnsi="Times New Roman" w:cs="Times New Roman"/>
          <w:sz w:val="28"/>
          <w:szCs w:val="28"/>
        </w:rPr>
        <w:t>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  <w:proofErr w:type="gramEnd"/>
    </w:p>
    <w:p w:rsidR="00322AC7" w:rsidRPr="00C24555" w:rsidRDefault="00322AC7" w:rsidP="00322A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совершенствуются формы организации, проведения и анализа государственной (итоговой) аттестации;</w:t>
      </w:r>
    </w:p>
    <w:p w:rsidR="00322AC7" w:rsidRPr="00C24555" w:rsidRDefault="00322AC7" w:rsidP="00322A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подготовка выпускников к государственной (итоговой) аттестации строилась на системном подходе;</w:t>
      </w:r>
    </w:p>
    <w:p w:rsidR="00322AC7" w:rsidRPr="00C24555" w:rsidRDefault="00322AC7" w:rsidP="00322A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 xml:space="preserve">упорядочены и систематизированы потоки информации о результатах аттестации, </w:t>
      </w:r>
    </w:p>
    <w:p w:rsidR="00322AC7" w:rsidRPr="004A745A" w:rsidRDefault="00322AC7" w:rsidP="004A74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555">
        <w:rPr>
          <w:rFonts w:ascii="Times New Roman" w:hAnsi="Times New Roman" w:cs="Times New Roman"/>
          <w:sz w:val="28"/>
          <w:szCs w:val="28"/>
        </w:rPr>
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</w:t>
      </w:r>
      <w:proofErr w:type="gramStart"/>
      <w:r w:rsidRPr="00C24555">
        <w:rPr>
          <w:rFonts w:ascii="Times New Roman" w:hAnsi="Times New Roman" w:cs="Times New Roman"/>
          <w:sz w:val="28"/>
          <w:szCs w:val="28"/>
        </w:rPr>
        <w:t>;</w:t>
      </w:r>
      <w:r w:rsidRPr="004A7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AC7" w:rsidRDefault="00322AC7" w:rsidP="00322A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AC7" w:rsidRDefault="00322AC7" w:rsidP="00322A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2013-2014 учебном году в ОУ работали кружки и спортивные секции:</w:t>
      </w:r>
    </w:p>
    <w:p w:rsidR="00322AC7" w:rsidRDefault="00322AC7" w:rsidP="00322AC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3261"/>
        <w:gridCol w:w="3969"/>
        <w:gridCol w:w="4252"/>
        <w:gridCol w:w="3119"/>
      </w:tblGrid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322AC7" w:rsidP="00322AC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Название кружка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322AC7" w:rsidP="00322AC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Количество учащихся, класс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322AC7" w:rsidP="00322AC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Время работы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Default="00322AC7" w:rsidP="00322AC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Ответственный </w:t>
            </w:r>
          </w:p>
        </w:tc>
      </w:tr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AC7"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2AC7" w:rsidRPr="00A301D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="00322AC7"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2AC7" w:rsidRPr="00A301D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2AC7"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745A" w:rsidRPr="00A301DF" w:rsidRDefault="004A745A" w:rsidP="004A7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22AC7" w:rsidRPr="00A301DF" w:rsidRDefault="004A745A" w:rsidP="004A745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A745A" w:rsidRP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 Л.И.</w:t>
            </w:r>
          </w:p>
        </w:tc>
      </w:tr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натуралист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учащихся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A745A" w:rsidRP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Е.А.</w:t>
            </w:r>
          </w:p>
        </w:tc>
      </w:tr>
      <w:tr w:rsidR="00322AC7" w:rsidTr="00322AC7">
        <w:trPr>
          <w:trHeight w:val="2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«Краеведческий»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учащихся</w:t>
            </w:r>
          </w:p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9 классы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AC7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A745A" w:rsidRPr="004A745A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22AC7" w:rsidRPr="00A301DF" w:rsidRDefault="004A745A" w:rsidP="00322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Нюхтилина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p w:rsidR="00322AC7" w:rsidRDefault="00322AC7" w:rsidP="00322AC7">
      <w:pPr>
        <w:spacing w:before="30" w:after="3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C24555">
        <w:rPr>
          <w:rFonts w:ascii="Times New Roman" w:hAnsi="Times New Roman"/>
          <w:sz w:val="28"/>
          <w:szCs w:val="28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</w:t>
      </w:r>
      <w:r>
        <w:rPr>
          <w:rFonts w:ascii="Times New Roman" w:hAnsi="Times New Roman"/>
          <w:sz w:val="28"/>
          <w:szCs w:val="28"/>
        </w:rPr>
        <w:t>ледовательской деятельности.  У</w:t>
      </w:r>
      <w:r w:rsidRPr="00C24555">
        <w:rPr>
          <w:rFonts w:ascii="Times New Roman" w:hAnsi="Times New Roman"/>
          <w:sz w:val="28"/>
          <w:szCs w:val="28"/>
        </w:rPr>
        <w:t>чащиеся</w:t>
      </w:r>
      <w:r w:rsidR="00BE7BD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– 9 классов</w:t>
      </w:r>
      <w:r w:rsidRPr="00C24555">
        <w:rPr>
          <w:rFonts w:ascii="Times New Roman" w:hAnsi="Times New Roman"/>
          <w:sz w:val="28"/>
          <w:szCs w:val="28"/>
        </w:rPr>
        <w:t xml:space="preserve"> являются чле</w:t>
      </w:r>
      <w:r>
        <w:rPr>
          <w:rFonts w:ascii="Times New Roman" w:hAnsi="Times New Roman"/>
          <w:sz w:val="28"/>
          <w:szCs w:val="28"/>
        </w:rPr>
        <w:t>нами детской организации «</w:t>
      </w:r>
      <w:r w:rsidR="004A745A">
        <w:rPr>
          <w:rFonts w:ascii="Times New Roman" w:hAnsi="Times New Roman"/>
          <w:sz w:val="28"/>
          <w:szCs w:val="28"/>
        </w:rPr>
        <w:t>Традиция»</w:t>
      </w:r>
      <w:r w:rsidRPr="00C24555">
        <w:rPr>
          <w:rFonts w:ascii="Times New Roman" w:hAnsi="Times New Roman"/>
          <w:sz w:val="28"/>
          <w:szCs w:val="28"/>
        </w:rPr>
        <w:t>.</w:t>
      </w:r>
    </w:p>
    <w:p w:rsidR="00322AC7" w:rsidRPr="00C24555" w:rsidRDefault="00322AC7" w:rsidP="00322AC7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C245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24555">
        <w:rPr>
          <w:rFonts w:ascii="Times New Roman" w:hAnsi="Times New Roman"/>
          <w:sz w:val="28"/>
          <w:szCs w:val="28"/>
          <w:lang w:eastAsia="ru-RU"/>
        </w:rPr>
        <w:t>           Победы детей в конкурсах муниципального, регионального, федерального уровней - показатель эффективности образовательных программ и уровня преподавания. Работа с одарёнными детьми – определена как приоритетное направлени</w:t>
      </w:r>
      <w:r>
        <w:rPr>
          <w:rFonts w:ascii="Times New Roman" w:hAnsi="Times New Roman"/>
          <w:sz w:val="28"/>
          <w:szCs w:val="28"/>
          <w:lang w:eastAsia="ru-RU"/>
        </w:rPr>
        <w:t>е в деятельности ОУ</w:t>
      </w:r>
      <w:r w:rsidRPr="00C24555">
        <w:rPr>
          <w:rFonts w:ascii="Times New Roman" w:hAnsi="Times New Roman"/>
          <w:sz w:val="28"/>
          <w:szCs w:val="28"/>
          <w:lang w:eastAsia="ru-RU"/>
        </w:rPr>
        <w:t xml:space="preserve"> на ближайшие годы. </w:t>
      </w:r>
    </w:p>
    <w:p w:rsidR="00322AC7" w:rsidRPr="00C24555" w:rsidRDefault="00322AC7" w:rsidP="009E6F0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педагогический коллектив школы стараются создать </w:t>
      </w:r>
      <w:r w:rsidRPr="00C24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одаренным детям 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максимально-благоприятные условия </w:t>
      </w:r>
      <w:r w:rsidRPr="00C2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</w:r>
    </w:p>
    <w:p w:rsidR="00322AC7" w:rsidRPr="00C24555" w:rsidRDefault="00322AC7" w:rsidP="00322AC7">
      <w:pPr>
        <w:pStyle w:val="a4"/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>принцип опережающего обучения;</w:t>
      </w:r>
    </w:p>
    <w:p w:rsidR="00322AC7" w:rsidRPr="00C24555" w:rsidRDefault="00322AC7" w:rsidP="00322AC7">
      <w:pPr>
        <w:pStyle w:val="a4"/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322AC7" w:rsidRPr="00C24555" w:rsidRDefault="00322AC7" w:rsidP="00322AC7">
      <w:pPr>
        <w:pStyle w:val="a4"/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учащихся;</w:t>
      </w:r>
    </w:p>
    <w:p w:rsidR="00322AC7" w:rsidRPr="00C24555" w:rsidRDefault="00322AC7" w:rsidP="00322AC7">
      <w:pPr>
        <w:pStyle w:val="a4"/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возрастание роли внеурочной деятельности;</w:t>
      </w:r>
    </w:p>
    <w:p w:rsidR="00322AC7" w:rsidRPr="00C24555" w:rsidRDefault="00322AC7" w:rsidP="00322AC7">
      <w:pPr>
        <w:pStyle w:val="a4"/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обучения.</w:t>
      </w:r>
    </w:p>
    <w:p w:rsidR="00322AC7" w:rsidRPr="00C24555" w:rsidRDefault="00322AC7" w:rsidP="009E6F00">
      <w:pPr>
        <w:tabs>
          <w:tab w:val="left" w:pos="7920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предметные олимпиады;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общешкольные конференции;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предметные недели;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тематические конкурсы и выставки;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творческие отчеты ДО и спортивных секций;</w:t>
      </w:r>
    </w:p>
    <w:p w:rsidR="00322AC7" w:rsidRPr="00465BD8" w:rsidRDefault="00322AC7" w:rsidP="00322AC7">
      <w:pPr>
        <w:pStyle w:val="a4"/>
        <w:numPr>
          <w:ilvl w:val="0"/>
          <w:numId w:val="17"/>
        </w:numPr>
        <w:tabs>
          <w:tab w:val="left" w:pos="1080"/>
          <w:tab w:val="num" w:pos="1966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D8">
        <w:rPr>
          <w:rFonts w:ascii="Times New Roman" w:eastAsia="Times New Roman" w:hAnsi="Times New Roman" w:cs="Times New Roman"/>
          <w:sz w:val="28"/>
          <w:szCs w:val="28"/>
        </w:rPr>
        <w:t>творческие отчеты учителей из опыта работы с одаренными детьми.</w:t>
      </w:r>
    </w:p>
    <w:p w:rsidR="00322AC7" w:rsidRPr="00C24555" w:rsidRDefault="00322AC7" w:rsidP="00322AC7">
      <w:pPr>
        <w:tabs>
          <w:tab w:val="left" w:pos="1080"/>
          <w:tab w:val="left" w:pos="79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ab/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</w:t>
      </w:r>
      <w:r w:rsidR="009E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555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322AC7" w:rsidRPr="00C24555" w:rsidRDefault="00322AC7" w:rsidP="009E6F00">
      <w:pPr>
        <w:tabs>
          <w:tab w:val="left" w:pos="1080"/>
          <w:tab w:val="left" w:pos="7920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55">
        <w:rPr>
          <w:rFonts w:ascii="Times New Roman" w:eastAsia="Times New Roman" w:hAnsi="Times New Roman" w:cs="Times New Roman"/>
          <w:sz w:val="28"/>
          <w:szCs w:val="28"/>
        </w:rPr>
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</w:t>
      </w:r>
      <w:r w:rsidR="009E6F00">
        <w:rPr>
          <w:rFonts w:ascii="Times New Roman" w:eastAsia="Times New Roman" w:hAnsi="Times New Roman" w:cs="Times New Roman"/>
          <w:sz w:val="28"/>
          <w:szCs w:val="28"/>
        </w:rPr>
        <w:t xml:space="preserve"> состояние качества обученности учащихся.</w:t>
      </w:r>
    </w:p>
    <w:p w:rsidR="00322AC7" w:rsidRDefault="00322AC7" w:rsidP="00322AC7">
      <w:pPr>
        <w:pStyle w:val="Style9"/>
        <w:widowControl/>
        <w:spacing w:before="43" w:line="274" w:lineRule="exact"/>
        <w:ind w:left="4358"/>
        <w:jc w:val="left"/>
        <w:rPr>
          <w:rStyle w:val="FontStyle41"/>
          <w:sz w:val="28"/>
          <w:szCs w:val="28"/>
        </w:rPr>
      </w:pPr>
    </w:p>
    <w:p w:rsidR="00322AC7" w:rsidRDefault="00322AC7" w:rsidP="00322AC7">
      <w:pPr>
        <w:pStyle w:val="Style9"/>
        <w:widowControl/>
        <w:spacing w:before="43" w:line="274" w:lineRule="exact"/>
        <w:ind w:left="4358"/>
        <w:jc w:val="left"/>
        <w:rPr>
          <w:rStyle w:val="FontStyle41"/>
          <w:b/>
          <w:sz w:val="28"/>
          <w:szCs w:val="28"/>
        </w:rPr>
      </w:pPr>
      <w:r w:rsidRPr="00C24555">
        <w:rPr>
          <w:rStyle w:val="FontStyle41"/>
          <w:b/>
          <w:sz w:val="28"/>
          <w:szCs w:val="28"/>
        </w:rPr>
        <w:t xml:space="preserve">Раздел </w:t>
      </w:r>
      <w:r w:rsidRPr="00C24555">
        <w:rPr>
          <w:rStyle w:val="FontStyle41"/>
          <w:b/>
          <w:sz w:val="28"/>
          <w:szCs w:val="28"/>
          <w:lang w:val="en-US"/>
        </w:rPr>
        <w:t>III</w:t>
      </w:r>
      <w:r w:rsidRPr="00C24555">
        <w:rPr>
          <w:rStyle w:val="FontStyle41"/>
          <w:b/>
          <w:sz w:val="28"/>
          <w:szCs w:val="28"/>
        </w:rPr>
        <w:t>.Кадровое обеспечение учебного процесса</w:t>
      </w:r>
    </w:p>
    <w:p w:rsidR="00322AC7" w:rsidRDefault="00322AC7" w:rsidP="00322AC7">
      <w:pPr>
        <w:pStyle w:val="Style9"/>
        <w:widowControl/>
        <w:spacing w:before="43" w:line="274" w:lineRule="exact"/>
        <w:ind w:left="4358"/>
        <w:jc w:val="left"/>
        <w:rPr>
          <w:rStyle w:val="FontStyle41"/>
          <w:b/>
          <w:sz w:val="28"/>
          <w:szCs w:val="28"/>
        </w:rPr>
      </w:pPr>
    </w:p>
    <w:p w:rsidR="00322AC7" w:rsidRPr="009969E1" w:rsidRDefault="00322AC7" w:rsidP="00322AC7">
      <w:pPr>
        <w:rPr>
          <w:rStyle w:val="FontStyle37"/>
          <w:b w:val="0"/>
          <w:sz w:val="28"/>
          <w:szCs w:val="28"/>
        </w:rPr>
      </w:pPr>
      <w:r w:rsidRPr="009969E1">
        <w:rPr>
          <w:rStyle w:val="FontStyle37"/>
          <w:sz w:val="28"/>
          <w:szCs w:val="28"/>
          <w:u w:val="single"/>
        </w:rPr>
        <w:t>Сведения о руководящих работниках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322AC7" w:rsidRPr="009969E1" w:rsidTr="00322AC7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50" w:lineRule="exact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54" w:lineRule="exact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Квалификационная категория</w:t>
            </w:r>
          </w:p>
        </w:tc>
      </w:tr>
      <w:tr w:rsidR="00322AC7" w:rsidRPr="009969E1" w:rsidTr="00322AC7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  <w:p w:rsidR="00322AC7" w:rsidRPr="009969E1" w:rsidRDefault="00322AC7" w:rsidP="00322AC7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  <w:r w:rsidRPr="009969E1">
              <w:rPr>
                <w:rStyle w:val="FontStyle39"/>
                <w:sz w:val="28"/>
                <w:szCs w:val="28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</w:p>
          <w:p w:rsidR="00322AC7" w:rsidRPr="009969E1" w:rsidRDefault="00322AC7" w:rsidP="00322AC7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</w:p>
        </w:tc>
      </w:tr>
      <w:tr w:rsidR="00322AC7" w:rsidRPr="009969E1" w:rsidTr="00322AC7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t>Директор</w:t>
            </w:r>
            <w:r>
              <w:rPr>
                <w:rStyle w:val="FontStyle41"/>
                <w:sz w:val="28"/>
                <w:szCs w:val="28"/>
              </w:rPr>
              <w:t xml:space="preserve"> ОУ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9E6F00" w:rsidP="00322AC7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Наталья Геннадьевна</w:t>
            </w:r>
            <w:r w:rsidR="00322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rPr>
                <w:sz w:val="28"/>
                <w:szCs w:val="28"/>
              </w:rPr>
            </w:pPr>
            <w:proofErr w:type="gramStart"/>
            <w:r w:rsidRPr="009969E1">
              <w:rPr>
                <w:sz w:val="28"/>
                <w:szCs w:val="28"/>
              </w:rPr>
              <w:t>Высшее</w:t>
            </w:r>
            <w:proofErr w:type="gramEnd"/>
            <w:r w:rsidRPr="009969E1">
              <w:rPr>
                <w:sz w:val="28"/>
                <w:szCs w:val="28"/>
              </w:rPr>
              <w:t xml:space="preserve">, </w:t>
            </w:r>
            <w:r w:rsidR="009E6F00">
              <w:rPr>
                <w:sz w:val="28"/>
                <w:szCs w:val="28"/>
              </w:rPr>
              <w:t>учитель биологии,</w:t>
            </w:r>
          </w:p>
          <w:p w:rsidR="00322AC7" w:rsidRPr="009969E1" w:rsidRDefault="00322AC7" w:rsidP="009E6F00">
            <w:pPr>
              <w:pStyle w:val="Style13"/>
              <w:widowControl/>
              <w:rPr>
                <w:sz w:val="28"/>
                <w:szCs w:val="28"/>
              </w:rPr>
            </w:pPr>
            <w:r w:rsidRPr="005411B3">
              <w:rPr>
                <w:sz w:val="28"/>
                <w:szCs w:val="28"/>
              </w:rPr>
              <w:t>3</w:t>
            </w:r>
            <w:r w:rsidR="009E6F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9E6F00">
              <w:rPr>
                <w:sz w:val="28"/>
                <w:szCs w:val="28"/>
              </w:rPr>
              <w:t>года</w:t>
            </w:r>
            <w:r w:rsidRPr="009969E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F0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F00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Первая</w:t>
            </w:r>
          </w:p>
        </w:tc>
      </w:tr>
      <w:tr w:rsidR="00322AC7" w:rsidRPr="009969E1" w:rsidTr="00322AC7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9969E1">
              <w:rPr>
                <w:rStyle w:val="FontStyle41"/>
                <w:sz w:val="28"/>
                <w:szCs w:val="28"/>
              </w:rPr>
              <w:t>по</w:t>
            </w:r>
            <w:proofErr w:type="gramEnd"/>
          </w:p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lastRenderedPageBreak/>
              <w:t>учебно-воспитательной</w:t>
            </w:r>
          </w:p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9E6F00" w:rsidP="00322AC7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Чинакал Наталия Юрьевна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rPr>
                <w:sz w:val="28"/>
                <w:szCs w:val="28"/>
              </w:rPr>
            </w:pPr>
            <w:proofErr w:type="gramStart"/>
            <w:r w:rsidRPr="009969E1">
              <w:rPr>
                <w:sz w:val="28"/>
                <w:szCs w:val="28"/>
              </w:rPr>
              <w:t>Высшее</w:t>
            </w:r>
            <w:proofErr w:type="gramEnd"/>
            <w:r w:rsidRPr="009969E1">
              <w:rPr>
                <w:sz w:val="28"/>
                <w:szCs w:val="28"/>
              </w:rPr>
              <w:t xml:space="preserve">, учитель </w:t>
            </w:r>
            <w:r w:rsidR="009E6F00">
              <w:rPr>
                <w:sz w:val="28"/>
                <w:szCs w:val="28"/>
              </w:rPr>
              <w:t>истории и обществознания , 25</w:t>
            </w:r>
            <w:r w:rsidRPr="009969E1">
              <w:rPr>
                <w:sz w:val="28"/>
                <w:szCs w:val="28"/>
              </w:rPr>
              <w:t xml:space="preserve"> лет</w:t>
            </w:r>
          </w:p>
          <w:p w:rsidR="00322AC7" w:rsidRPr="009969E1" w:rsidRDefault="00322AC7" w:rsidP="00322AC7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E6F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F00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Первая</w:t>
            </w:r>
          </w:p>
        </w:tc>
      </w:tr>
      <w:tr w:rsidR="00322AC7" w:rsidRPr="009969E1" w:rsidTr="00322AC7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lastRenderedPageBreak/>
              <w:t xml:space="preserve">  Заместитель директора </w:t>
            </w:r>
            <w:proofErr w:type="gramStart"/>
            <w:r w:rsidRPr="009969E1">
              <w:rPr>
                <w:rStyle w:val="FontStyle41"/>
                <w:sz w:val="28"/>
                <w:szCs w:val="28"/>
              </w:rPr>
              <w:t>по</w:t>
            </w:r>
            <w:proofErr w:type="gramEnd"/>
          </w:p>
          <w:p w:rsidR="00322AC7" w:rsidRPr="009969E1" w:rsidRDefault="00322AC7" w:rsidP="00322AC7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9E6F00" w:rsidP="00322AC7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Лариса Геннадьевна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9E6F00">
            <w:pPr>
              <w:pStyle w:val="Style13"/>
              <w:widowControl/>
              <w:rPr>
                <w:sz w:val="28"/>
                <w:szCs w:val="28"/>
              </w:rPr>
            </w:pPr>
            <w:proofErr w:type="gramStart"/>
            <w:r w:rsidRPr="009969E1">
              <w:rPr>
                <w:sz w:val="28"/>
                <w:szCs w:val="28"/>
              </w:rPr>
              <w:t>Высшее</w:t>
            </w:r>
            <w:proofErr w:type="gramEnd"/>
            <w:r w:rsidRPr="009969E1">
              <w:rPr>
                <w:sz w:val="28"/>
                <w:szCs w:val="28"/>
              </w:rPr>
              <w:t xml:space="preserve">, </w:t>
            </w:r>
            <w:r w:rsidR="009E6F00">
              <w:rPr>
                <w:sz w:val="28"/>
                <w:szCs w:val="28"/>
              </w:rPr>
              <w:t>информатики</w:t>
            </w:r>
            <w:r>
              <w:rPr>
                <w:sz w:val="28"/>
                <w:szCs w:val="28"/>
              </w:rPr>
              <w:t xml:space="preserve"> </w:t>
            </w:r>
            <w:r w:rsidRPr="00996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9E6F00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9E6F00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Первая</w:t>
            </w:r>
          </w:p>
        </w:tc>
      </w:tr>
    </w:tbl>
    <w:p w:rsidR="00322AC7" w:rsidRPr="00C24555" w:rsidRDefault="00322AC7" w:rsidP="00322AC7">
      <w:pPr>
        <w:pStyle w:val="Style9"/>
        <w:widowControl/>
        <w:spacing w:before="43" w:line="274" w:lineRule="exact"/>
        <w:ind w:left="4358"/>
        <w:jc w:val="left"/>
        <w:rPr>
          <w:rStyle w:val="FontStyle41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813"/>
        <w:gridCol w:w="9526"/>
        <w:gridCol w:w="2243"/>
        <w:gridCol w:w="2410"/>
      </w:tblGrid>
      <w:tr w:rsidR="00322AC7" w:rsidRPr="00CF7A1A" w:rsidTr="00322AC7">
        <w:trPr>
          <w:trHeight w:val="562"/>
        </w:trPr>
        <w:tc>
          <w:tcPr>
            <w:tcW w:w="813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A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A1A">
              <w:rPr>
                <w:sz w:val="28"/>
                <w:szCs w:val="28"/>
              </w:rPr>
              <w:t>/</w:t>
            </w:r>
            <w:proofErr w:type="spellStart"/>
            <w:r w:rsidRPr="00CF7A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6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Показатели</w:t>
            </w:r>
          </w:p>
        </w:tc>
        <w:tc>
          <w:tcPr>
            <w:tcW w:w="4653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Единица измерения</w:t>
            </w:r>
          </w:p>
        </w:tc>
      </w:tr>
      <w:tr w:rsidR="00322AC7" w:rsidRPr="00CF7A1A" w:rsidTr="00322AC7">
        <w:trPr>
          <w:trHeight w:val="562"/>
        </w:trPr>
        <w:tc>
          <w:tcPr>
            <w:tcW w:w="813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Кол-во чел.</w:t>
            </w:r>
          </w:p>
        </w:tc>
        <w:tc>
          <w:tcPr>
            <w:tcW w:w="2410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%</w:t>
            </w:r>
          </w:p>
        </w:tc>
      </w:tr>
      <w:tr w:rsidR="00322AC7" w:rsidRPr="00CF7A1A" w:rsidTr="00322AC7">
        <w:tc>
          <w:tcPr>
            <w:tcW w:w="813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А</w:t>
            </w:r>
          </w:p>
        </w:tc>
        <w:tc>
          <w:tcPr>
            <w:tcW w:w="9526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Б</w:t>
            </w:r>
          </w:p>
        </w:tc>
        <w:tc>
          <w:tcPr>
            <w:tcW w:w="4653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В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3.2.1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непедагогическое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AC7" w:rsidRDefault="00BE7BD2" w:rsidP="00BE7B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3.3.1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непедагогическое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22AC7" w:rsidRPr="00A56566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3.4.1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322AC7" w:rsidRPr="00A56566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3.4.2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322AC7" w:rsidRPr="00A56566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  <w:tc>
          <w:tcPr>
            <w:tcW w:w="2243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22AC7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Tr="00322AC7">
        <w:tc>
          <w:tcPr>
            <w:tcW w:w="813" w:type="dxa"/>
            <w:vMerge w:val="restart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3.5.1 </w:t>
            </w:r>
          </w:p>
        </w:tc>
        <w:tc>
          <w:tcPr>
            <w:tcW w:w="9526" w:type="dxa"/>
            <w:vMerge w:val="restart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до 5 лет, </w:t>
            </w:r>
          </w:p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2AC7" w:rsidRPr="00A56566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  <w:vMerge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vMerge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3.5.2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2243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22AC7" w:rsidRPr="00C734C7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AC7" w:rsidRPr="00C734C7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lastRenderedPageBreak/>
              <w:t xml:space="preserve">3.7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2AC7" w:rsidRPr="00C734C7" w:rsidRDefault="00BE7BD2" w:rsidP="00322A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3.8 </w:t>
            </w:r>
          </w:p>
        </w:tc>
        <w:tc>
          <w:tcPr>
            <w:tcW w:w="9526" w:type="dxa"/>
          </w:tcPr>
          <w:p w:rsidR="00322AC7" w:rsidRPr="00C24555" w:rsidRDefault="00322AC7" w:rsidP="00322AC7">
            <w:pPr>
              <w:pStyle w:val="Default"/>
              <w:rPr>
                <w:sz w:val="28"/>
                <w:szCs w:val="28"/>
              </w:rPr>
            </w:pPr>
            <w:proofErr w:type="gramStart"/>
            <w:r w:rsidRPr="00C24555">
              <w:rPr>
                <w:sz w:val="28"/>
                <w:szCs w:val="28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2243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22AC7" w:rsidRDefault="009E6F00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AC7" w:rsidTr="00322AC7">
        <w:tc>
          <w:tcPr>
            <w:tcW w:w="813" w:type="dxa"/>
          </w:tcPr>
          <w:p w:rsidR="00322AC7" w:rsidRPr="00C24555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9526" w:type="dxa"/>
          </w:tcPr>
          <w:p w:rsidR="00322AC7" w:rsidRPr="00C24555" w:rsidRDefault="00322AC7" w:rsidP="00BE7BD2">
            <w:pPr>
              <w:pStyle w:val="Default"/>
              <w:rPr>
                <w:sz w:val="28"/>
                <w:szCs w:val="28"/>
              </w:rPr>
            </w:pPr>
            <w:r w:rsidRPr="00C24555">
              <w:rPr>
                <w:sz w:val="28"/>
                <w:szCs w:val="28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2243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22AC7" w:rsidRDefault="00BE7BD2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322AC7" w:rsidRDefault="00322AC7" w:rsidP="00322AC7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0159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322AC7" w:rsidRPr="00E01597" w:rsidRDefault="00322AC7" w:rsidP="00322AC7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2"/>
        <w:gridCol w:w="2410"/>
      </w:tblGrid>
      <w:tr w:rsidR="00322AC7" w:rsidRPr="00AF7870" w:rsidTr="00322AC7">
        <w:trPr>
          <w:cantSplit/>
          <w:trHeight w:val="867"/>
        </w:trPr>
        <w:tc>
          <w:tcPr>
            <w:tcW w:w="12582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Педработников:__9</w:t>
            </w:r>
            <w:r w:rsidR="00322A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410" w:type="dxa"/>
          </w:tcPr>
          <w:p w:rsidR="00322AC7" w:rsidRPr="00B55032" w:rsidRDefault="00322AC7" w:rsidP="00322AC7">
            <w:pPr>
              <w:pStyle w:val="a8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педобразованием</w:t>
            </w:r>
            <w:proofErr w:type="spellEnd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</w:p>
        </w:tc>
        <w:tc>
          <w:tcPr>
            <w:tcW w:w="2410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педобразованием</w:t>
            </w:r>
            <w:proofErr w:type="spellEnd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gramStart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 не по специальности</w:t>
            </w:r>
          </w:p>
        </w:tc>
        <w:tc>
          <w:tcPr>
            <w:tcW w:w="2410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педобразования</w:t>
            </w:r>
            <w:proofErr w:type="spellEnd"/>
          </w:p>
        </w:tc>
        <w:tc>
          <w:tcPr>
            <w:tcW w:w="2410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Планируют пройти переподготовку</w:t>
            </w:r>
          </w:p>
        </w:tc>
        <w:tc>
          <w:tcPr>
            <w:tcW w:w="2410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Планируют обучаться заочно</w:t>
            </w:r>
          </w:p>
        </w:tc>
        <w:tc>
          <w:tcPr>
            <w:tcW w:w="2410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>Планируют пройти аттестацию на соответствие</w:t>
            </w:r>
          </w:p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2410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переподготовку</w:t>
            </w:r>
          </w:p>
        </w:tc>
        <w:tc>
          <w:tcPr>
            <w:tcW w:w="2410" w:type="dxa"/>
          </w:tcPr>
          <w:p w:rsidR="00322AC7" w:rsidRPr="00AF7870" w:rsidRDefault="00BE7BD2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AC7" w:rsidRPr="00AF7870" w:rsidTr="00322AC7">
        <w:tc>
          <w:tcPr>
            <w:tcW w:w="12582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 на 1 сентября 2015</w:t>
            </w:r>
            <w:r w:rsidRPr="00AF787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410" w:type="dxa"/>
          </w:tcPr>
          <w:p w:rsidR="00322AC7" w:rsidRPr="00AF7870" w:rsidRDefault="00322AC7" w:rsidP="00322AC7">
            <w:pPr>
              <w:pStyle w:val="a8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2AC7" w:rsidRPr="00DB3F9A" w:rsidRDefault="00322AC7" w:rsidP="00322AC7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22AC7" w:rsidRPr="00DB3F9A" w:rsidRDefault="00322AC7" w:rsidP="0032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9A">
        <w:rPr>
          <w:rFonts w:ascii="Times New Roman" w:hAnsi="Times New Roman" w:cs="Times New Roman"/>
          <w:b/>
          <w:sz w:val="28"/>
          <w:szCs w:val="28"/>
        </w:rPr>
        <w:lastRenderedPageBreak/>
        <w:t>Список педагогических работников, имеющих региональные, ведомственные, государственные награды</w:t>
      </w:r>
    </w:p>
    <w:p w:rsidR="00322AC7" w:rsidRDefault="00322AC7" w:rsidP="00322A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709"/>
        <w:gridCol w:w="3758"/>
        <w:gridCol w:w="1892"/>
        <w:gridCol w:w="1582"/>
        <w:gridCol w:w="7085"/>
      </w:tblGrid>
      <w:tr w:rsidR="00322AC7" w:rsidRPr="00F71CE7" w:rsidTr="00322AC7">
        <w:tc>
          <w:tcPr>
            <w:tcW w:w="709" w:type="dxa"/>
          </w:tcPr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dxa"/>
          </w:tcPr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82" w:type="dxa"/>
          </w:tcPr>
          <w:p w:rsidR="00322AC7" w:rsidRPr="00481A3B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  <w:r w:rsidRPr="00481A3B">
              <w:rPr>
                <w:rFonts w:ascii="Times New Roman" w:hAnsi="Times New Roman" w:cs="Times New Roman"/>
                <w:sz w:val="24"/>
                <w:szCs w:val="24"/>
              </w:rPr>
              <w:t>Стаж работы в системе образования</w:t>
            </w:r>
          </w:p>
        </w:tc>
        <w:tc>
          <w:tcPr>
            <w:tcW w:w="7085" w:type="dxa"/>
          </w:tcPr>
          <w:p w:rsidR="00322AC7" w:rsidRDefault="00322AC7" w:rsidP="0032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Вид награды, год присвоения</w:t>
            </w:r>
          </w:p>
          <w:p w:rsidR="00322AC7" w:rsidRPr="00B31747" w:rsidRDefault="00322AC7" w:rsidP="0032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AC7" w:rsidRPr="00F71CE7" w:rsidTr="00322AC7">
        <w:trPr>
          <w:trHeight w:val="692"/>
        </w:trPr>
        <w:tc>
          <w:tcPr>
            <w:tcW w:w="709" w:type="dxa"/>
          </w:tcPr>
          <w:p w:rsidR="00322AC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AC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22AC7" w:rsidRPr="003E34DB" w:rsidRDefault="00BE7BD2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Наталья Геннадьевна</w:t>
            </w:r>
          </w:p>
        </w:tc>
        <w:tc>
          <w:tcPr>
            <w:tcW w:w="1892" w:type="dxa"/>
          </w:tcPr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D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1582" w:type="dxa"/>
          </w:tcPr>
          <w:p w:rsidR="00322AC7" w:rsidRPr="00481A3B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E7BD2"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7085" w:type="dxa"/>
          </w:tcPr>
          <w:p w:rsidR="00322AC7" w:rsidRPr="0021225B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EF">
              <w:rPr>
                <w:rFonts w:ascii="Times New Roman" w:hAnsi="Times New Roman" w:cs="Times New Roman"/>
                <w:sz w:val="28"/>
                <w:szCs w:val="28"/>
              </w:rPr>
              <w:t>Почётное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EF">
              <w:rPr>
                <w:rFonts w:ascii="Times New Roman" w:hAnsi="Times New Roman" w:cs="Times New Roman"/>
                <w:sz w:val="28"/>
                <w:szCs w:val="28"/>
              </w:rPr>
              <w:t>«Почётный работник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7" w:rsidRPr="00F71CE7" w:rsidTr="00322AC7">
        <w:tc>
          <w:tcPr>
            <w:tcW w:w="709" w:type="dxa"/>
          </w:tcPr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C7" w:rsidRPr="003E34DB" w:rsidRDefault="00BE7BD2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Лариса Геннадьевна</w:t>
            </w:r>
          </w:p>
        </w:tc>
        <w:tc>
          <w:tcPr>
            <w:tcW w:w="1892" w:type="dxa"/>
          </w:tcPr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2" w:type="dxa"/>
          </w:tcPr>
          <w:p w:rsidR="00322AC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D2"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</w:p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BE7BD2" w:rsidRDefault="00322AC7" w:rsidP="00B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BD2" w:rsidRPr="00442EEF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Саратовской области</w:t>
            </w:r>
            <w:proofErr w:type="gramStart"/>
            <w:r w:rsidR="00BE7B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7BD2" w:rsidRDefault="00BE7BD2" w:rsidP="00B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ПНПО</w:t>
            </w:r>
          </w:p>
          <w:p w:rsidR="00322AC7" w:rsidRPr="0021225B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7" w:rsidRPr="00F71CE7" w:rsidTr="00322AC7">
        <w:tc>
          <w:tcPr>
            <w:tcW w:w="709" w:type="dxa"/>
          </w:tcPr>
          <w:p w:rsidR="00322AC7" w:rsidRPr="00F71CE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</w:tcPr>
          <w:p w:rsidR="00322AC7" w:rsidRPr="003E34DB" w:rsidRDefault="00BE7BD2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Чинакал Наталия Юрьевна</w:t>
            </w:r>
          </w:p>
        </w:tc>
        <w:tc>
          <w:tcPr>
            <w:tcW w:w="1892" w:type="dxa"/>
          </w:tcPr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2" w:type="dxa"/>
          </w:tcPr>
          <w:p w:rsidR="00322AC7" w:rsidRDefault="00BE7BD2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7085" w:type="dxa"/>
          </w:tcPr>
          <w:p w:rsidR="00322AC7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EF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Саратовской области</w:t>
            </w:r>
            <w:r w:rsidR="00BE7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AC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7" w:rsidRPr="00F71CE7" w:rsidTr="00322AC7">
        <w:tc>
          <w:tcPr>
            <w:tcW w:w="709" w:type="dxa"/>
          </w:tcPr>
          <w:p w:rsidR="00322AC7" w:rsidRDefault="00322AC7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</w:tcPr>
          <w:p w:rsidR="00322AC7" w:rsidRPr="003E34DB" w:rsidRDefault="00BE7BD2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Елена Анатольевна</w:t>
            </w:r>
          </w:p>
        </w:tc>
        <w:tc>
          <w:tcPr>
            <w:tcW w:w="1892" w:type="dxa"/>
          </w:tcPr>
          <w:p w:rsidR="00322AC7" w:rsidRPr="003E34DB" w:rsidRDefault="00322AC7" w:rsidP="003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2" w:type="dxa"/>
          </w:tcPr>
          <w:p w:rsidR="00322AC7" w:rsidRDefault="00BE7BD2" w:rsidP="0032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7085" w:type="dxa"/>
          </w:tcPr>
          <w:p w:rsidR="00BE7BD2" w:rsidRDefault="00BE7BD2" w:rsidP="00B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Почётная грамота Отдела образования</w:t>
            </w:r>
          </w:p>
          <w:p w:rsidR="00322AC7" w:rsidRDefault="00BE7BD2" w:rsidP="00B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Лысогорского муниципального района</w:t>
            </w:r>
          </w:p>
        </w:tc>
      </w:tr>
    </w:tbl>
    <w:p w:rsidR="00322AC7" w:rsidRPr="00E93A50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0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Ведется систематическая работа по переподготовке  и повышению квалификации педагогических кадров.</w:t>
      </w:r>
    </w:p>
    <w:p w:rsidR="00322AC7" w:rsidRPr="00E93A50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0">
        <w:rPr>
          <w:rFonts w:ascii="Times New Roman" w:eastAsia="Times New Roman" w:hAnsi="Times New Roman" w:cs="Times New Roman"/>
          <w:sz w:val="28"/>
          <w:szCs w:val="28"/>
        </w:rPr>
        <w:tab/>
        <w:t>Основные направления повышения квалификации педагогических работников школы:</w:t>
      </w:r>
    </w:p>
    <w:p w:rsidR="00322AC7" w:rsidRPr="00E93A50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93A50">
        <w:rPr>
          <w:rFonts w:ascii="Times New Roman" w:eastAsia="Times New Roman" w:hAnsi="Times New Roman" w:cs="Times New Roman"/>
          <w:sz w:val="28"/>
          <w:szCs w:val="28"/>
        </w:rPr>
        <w:t>Совершенствование теоретических знаний в области педагогики и психологии.</w:t>
      </w:r>
    </w:p>
    <w:p w:rsidR="00322AC7" w:rsidRPr="00E93A50" w:rsidRDefault="00322AC7" w:rsidP="00BE7BD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93A50">
        <w:rPr>
          <w:rFonts w:ascii="Times New Roman" w:eastAsia="Times New Roman" w:hAnsi="Times New Roman" w:cs="Times New Roman"/>
          <w:sz w:val="28"/>
          <w:szCs w:val="28"/>
        </w:rPr>
        <w:t>Совершенствование технологической подготовки учителей, в том числе в области информационно-коммуникационных технологий.</w:t>
      </w:r>
    </w:p>
    <w:p w:rsidR="00322AC7" w:rsidRPr="00E93A50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E93A50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методической подготовки учителей в условиях модернизац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системы образования, переход</w:t>
      </w:r>
      <w:r w:rsidRPr="00E93A50">
        <w:rPr>
          <w:rFonts w:ascii="Times New Roman" w:eastAsia="Times New Roman" w:hAnsi="Times New Roman" w:cs="Times New Roman"/>
          <w:sz w:val="28"/>
          <w:szCs w:val="28"/>
        </w:rPr>
        <w:t xml:space="preserve"> на новые образовательные стандарты</w:t>
      </w: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0"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Большинство  педагогов, прошедших курсовую подготовку, активно используют полученные умения и навыки в своей образовательной практике. </w:t>
      </w:r>
    </w:p>
    <w:p w:rsidR="00322AC7" w:rsidRDefault="00322AC7" w:rsidP="00322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C7" w:rsidRDefault="00322AC7" w:rsidP="00322AC7">
      <w:pPr>
        <w:pStyle w:val="Style9"/>
        <w:widowControl/>
        <w:spacing w:before="43" w:line="274" w:lineRule="exact"/>
        <w:rPr>
          <w:rStyle w:val="FontStyle41"/>
          <w:sz w:val="28"/>
          <w:szCs w:val="28"/>
        </w:rPr>
      </w:pPr>
    </w:p>
    <w:p w:rsidR="00322AC7" w:rsidRDefault="00322AC7" w:rsidP="00322AC7">
      <w:pPr>
        <w:pStyle w:val="Style9"/>
        <w:widowControl/>
        <w:spacing w:before="43" w:line="274" w:lineRule="exact"/>
        <w:ind w:left="4358" w:hanging="1523"/>
        <w:rPr>
          <w:b/>
          <w:bCs/>
          <w:sz w:val="28"/>
          <w:szCs w:val="28"/>
          <w:u w:val="single"/>
        </w:rPr>
      </w:pPr>
      <w:r w:rsidRPr="00AC5CAC">
        <w:rPr>
          <w:rStyle w:val="FontStyle41"/>
          <w:b/>
          <w:sz w:val="28"/>
          <w:szCs w:val="28"/>
        </w:rPr>
        <w:t xml:space="preserve">Раздел </w:t>
      </w:r>
      <w:r w:rsidRPr="00AC5CAC">
        <w:rPr>
          <w:rStyle w:val="FontStyle41"/>
          <w:b/>
          <w:sz w:val="28"/>
          <w:szCs w:val="28"/>
          <w:lang w:val="en-US"/>
        </w:rPr>
        <w:t>IV</w:t>
      </w:r>
      <w:r w:rsidRPr="00AC5CAC">
        <w:rPr>
          <w:rStyle w:val="FontStyle41"/>
          <w:b/>
          <w:sz w:val="28"/>
          <w:szCs w:val="28"/>
        </w:rPr>
        <w:t>.</w:t>
      </w:r>
      <w:r w:rsidRPr="00FB1816">
        <w:rPr>
          <w:b/>
          <w:bCs/>
          <w:sz w:val="28"/>
          <w:szCs w:val="28"/>
        </w:rPr>
        <w:t>Инфраструктура общеобразовательной организации</w:t>
      </w:r>
    </w:p>
    <w:p w:rsidR="00322AC7" w:rsidRPr="00AC5CAC" w:rsidRDefault="00322AC7" w:rsidP="00322AC7">
      <w:pPr>
        <w:pStyle w:val="Style9"/>
        <w:widowControl/>
        <w:spacing w:before="43" w:line="274" w:lineRule="exact"/>
        <w:ind w:left="4358"/>
        <w:jc w:val="left"/>
        <w:rPr>
          <w:rStyle w:val="FontStyle41"/>
          <w:sz w:val="28"/>
          <w:szCs w:val="28"/>
        </w:rPr>
      </w:pPr>
    </w:p>
    <w:p w:rsidR="00322AC7" w:rsidRPr="00AC5CAC" w:rsidRDefault="00322AC7" w:rsidP="00322AC7">
      <w:pPr>
        <w:pStyle w:val="Style9"/>
        <w:widowControl/>
        <w:spacing w:before="43" w:line="274" w:lineRule="exact"/>
        <w:ind w:left="4358"/>
        <w:rPr>
          <w:rStyle w:val="FontStyle41"/>
          <w:sz w:val="28"/>
          <w:szCs w:val="28"/>
        </w:rPr>
      </w:pPr>
      <w:r w:rsidRPr="00AC5CAC">
        <w:rPr>
          <w:sz w:val="28"/>
          <w:szCs w:val="28"/>
        </w:rPr>
        <w:t>           </w:t>
      </w:r>
    </w:p>
    <w:tbl>
      <w:tblPr>
        <w:tblStyle w:val="a3"/>
        <w:tblW w:w="0" w:type="auto"/>
        <w:tblLook w:val="04A0"/>
      </w:tblPr>
      <w:tblGrid>
        <w:gridCol w:w="813"/>
        <w:gridCol w:w="9526"/>
        <w:gridCol w:w="2102"/>
        <w:gridCol w:w="1984"/>
      </w:tblGrid>
      <w:tr w:rsidR="00322AC7" w:rsidRPr="00CF7A1A" w:rsidTr="00322AC7">
        <w:trPr>
          <w:trHeight w:val="562"/>
        </w:trPr>
        <w:tc>
          <w:tcPr>
            <w:tcW w:w="813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A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A1A">
              <w:rPr>
                <w:sz w:val="28"/>
                <w:szCs w:val="28"/>
              </w:rPr>
              <w:t>/</w:t>
            </w:r>
            <w:proofErr w:type="spellStart"/>
            <w:r w:rsidRPr="00CF7A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6" w:type="dxa"/>
            <w:vMerge w:val="restart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Показатели</w:t>
            </w:r>
          </w:p>
        </w:tc>
        <w:tc>
          <w:tcPr>
            <w:tcW w:w="4086" w:type="dxa"/>
            <w:gridSpan w:val="2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CF7A1A">
              <w:rPr>
                <w:sz w:val="28"/>
                <w:szCs w:val="28"/>
              </w:rPr>
              <w:t>Единица измерения</w:t>
            </w:r>
          </w:p>
        </w:tc>
      </w:tr>
      <w:tr w:rsidR="00322AC7" w:rsidRPr="00CF7A1A" w:rsidTr="00322AC7">
        <w:trPr>
          <w:trHeight w:val="562"/>
        </w:trPr>
        <w:tc>
          <w:tcPr>
            <w:tcW w:w="813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vMerge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322AC7" w:rsidRPr="00CF7A1A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22AC7" w:rsidRPr="00AC5CAC" w:rsidTr="00322AC7">
        <w:tc>
          <w:tcPr>
            <w:tcW w:w="813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26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86" w:type="dxa"/>
            <w:gridSpan w:val="2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22AC7" w:rsidRPr="00AC5CAC" w:rsidTr="00322AC7">
        <w:tc>
          <w:tcPr>
            <w:tcW w:w="813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9526" w:type="dxa"/>
          </w:tcPr>
          <w:p w:rsidR="00322AC7" w:rsidRPr="00AC5CAC" w:rsidRDefault="00322AC7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2102" w:type="dxa"/>
          </w:tcPr>
          <w:p w:rsidR="00322AC7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AC5CAC" w:rsidTr="00322AC7">
        <w:tc>
          <w:tcPr>
            <w:tcW w:w="813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9526" w:type="dxa"/>
          </w:tcPr>
          <w:p w:rsidR="00322AC7" w:rsidRPr="00AC5CAC" w:rsidRDefault="00322AC7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2102" w:type="dxa"/>
          </w:tcPr>
          <w:p w:rsidR="00322AC7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2AC7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984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2AC7" w:rsidRPr="00AC5CAC" w:rsidTr="00322AC7">
        <w:tc>
          <w:tcPr>
            <w:tcW w:w="813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9526" w:type="dxa"/>
          </w:tcPr>
          <w:p w:rsidR="00322AC7" w:rsidRPr="00AC5CAC" w:rsidRDefault="00322AC7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2102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322AC7" w:rsidRPr="00AC5CAC" w:rsidRDefault="00322AC7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FB1F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4.4.1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FB1F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4.4.2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с </w:t>
            </w:r>
            <w:proofErr w:type="spellStart"/>
            <w:r w:rsidRPr="00AC5CAC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FB1F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4.4.3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FB1F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4.4.4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4.4.5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D0E" w:rsidRPr="00AC5CAC" w:rsidTr="00322AC7">
        <w:tc>
          <w:tcPr>
            <w:tcW w:w="813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9526" w:type="dxa"/>
          </w:tcPr>
          <w:p w:rsidR="00665D0E" w:rsidRPr="00AC5CAC" w:rsidRDefault="00665D0E" w:rsidP="00322AC7">
            <w:pPr>
              <w:pStyle w:val="Default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 xml:space="preserve">Количество/доля обучающихся, которым обеспечена возможность пользоваться широкополосным Интернетом (не менее 2 Мб/с) </w:t>
            </w:r>
          </w:p>
        </w:tc>
        <w:tc>
          <w:tcPr>
            <w:tcW w:w="2102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5D0E" w:rsidRPr="00AC5CAC" w:rsidRDefault="00665D0E" w:rsidP="00322A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22AC7" w:rsidRDefault="00322AC7" w:rsidP="00665D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  <w:lang w:eastAsia="ru-RU"/>
        </w:rPr>
        <w:lastRenderedPageBreak/>
        <w:tab/>
      </w:r>
      <w:r w:rsidRPr="00447830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Материально-техническая  база 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4783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действующим санитарным, строительным,  противопожарным нормам и правилам. Материально-техническое обеспечение образовательного процесса позволяет реализовать в ОУ образовательные программы, определяющие его статус. 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Pr="00447830">
        <w:rPr>
          <w:rFonts w:ascii="Times New Roman" w:eastAsia="Times New Roman" w:hAnsi="Times New Roman" w:cs="Times New Roman"/>
          <w:sz w:val="28"/>
          <w:szCs w:val="28"/>
        </w:rPr>
        <w:t xml:space="preserve">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C7" w:rsidRPr="00447830" w:rsidRDefault="00322AC7" w:rsidP="00665D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7830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обеспечивает открытость и доступность достоверной и актуальной информации о себе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322AC7" w:rsidRPr="00AE7B23" w:rsidRDefault="00322AC7" w:rsidP="00665D0E">
      <w:pPr>
        <w:tabs>
          <w:tab w:val="left" w:pos="1080"/>
        </w:tabs>
        <w:spacing w:after="0" w:line="240" w:lineRule="auto"/>
        <w:rPr>
          <w:rStyle w:val="FontStyle41"/>
          <w:sz w:val="28"/>
          <w:szCs w:val="28"/>
        </w:rPr>
      </w:pPr>
      <w:r w:rsidRPr="00AE7B23">
        <w:rPr>
          <w:rFonts w:ascii="Times New Roman" w:hAnsi="Times New Roman" w:cs="Times New Roman"/>
          <w:sz w:val="28"/>
          <w:szCs w:val="28"/>
        </w:rPr>
        <w:t xml:space="preserve">Все педагоги прошли подготовку по программе «Интернет-образование» и программе </w:t>
      </w:r>
      <w:r w:rsidRPr="00AE7B23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AE7B23">
        <w:rPr>
          <w:rFonts w:ascii="Times New Roman" w:hAnsi="Times New Roman" w:cs="Times New Roman"/>
          <w:sz w:val="28"/>
          <w:szCs w:val="28"/>
        </w:rPr>
        <w:t>.</w:t>
      </w:r>
    </w:p>
    <w:p w:rsidR="00322AC7" w:rsidRPr="00447830" w:rsidRDefault="00322AC7" w:rsidP="00665D0E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7B23">
        <w:rPr>
          <w:rFonts w:ascii="Times New Roman" w:eastAsia="Times New Roman" w:hAnsi="Times New Roman" w:cs="Times New Roman"/>
          <w:sz w:val="28"/>
          <w:szCs w:val="28"/>
        </w:rPr>
        <w:t>Приобретенные знания в области ИКТ педагоги используют при разработке программ и</w:t>
      </w:r>
      <w:r w:rsidRPr="00447830">
        <w:rPr>
          <w:rFonts w:ascii="Times New Roman" w:eastAsia="Times New Roman" w:hAnsi="Times New Roman" w:cs="Times New Roman"/>
          <w:sz w:val="28"/>
          <w:szCs w:val="28"/>
        </w:rPr>
        <w:t xml:space="preserve"> проведении уроков, внеклассных мероприятий, занятий предпрофильной подготовки, профильного обучения.</w:t>
      </w:r>
    </w:p>
    <w:p w:rsidR="00322AC7" w:rsidRPr="00447830" w:rsidRDefault="00322AC7" w:rsidP="00665D0E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7830">
        <w:rPr>
          <w:rFonts w:ascii="Times New Roman" w:eastAsia="Times New Roman" w:hAnsi="Times New Roman" w:cs="Times New Roman"/>
          <w:sz w:val="28"/>
          <w:szCs w:val="28"/>
        </w:rPr>
        <w:t xml:space="preserve"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 </w:t>
      </w:r>
    </w:p>
    <w:p w:rsidR="00322AC7" w:rsidRDefault="00322AC7" w:rsidP="00322AC7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322AC7" w:rsidRPr="009969E1" w:rsidRDefault="00322AC7" w:rsidP="00322AC7">
      <w:pPr>
        <w:pStyle w:val="Style4"/>
        <w:widowControl/>
        <w:spacing w:before="53" w:line="240" w:lineRule="auto"/>
        <w:ind w:left="264"/>
        <w:jc w:val="left"/>
        <w:rPr>
          <w:rStyle w:val="FontStyle38"/>
          <w:sz w:val="28"/>
          <w:szCs w:val="28"/>
        </w:rPr>
      </w:pPr>
      <w:r w:rsidRPr="009969E1">
        <w:rPr>
          <w:rStyle w:val="FontStyle38"/>
          <w:sz w:val="28"/>
          <w:szCs w:val="28"/>
        </w:rPr>
        <w:t>Общие выводы:</w:t>
      </w:r>
    </w:p>
    <w:p w:rsidR="00322AC7" w:rsidRPr="009969E1" w:rsidRDefault="00322AC7" w:rsidP="00322AC7">
      <w:pPr>
        <w:pStyle w:val="Style9"/>
        <w:widowControl/>
        <w:ind w:left="259" w:right="984"/>
        <w:rPr>
          <w:rStyle w:val="FontStyle41"/>
          <w:sz w:val="28"/>
          <w:szCs w:val="28"/>
        </w:rPr>
      </w:pPr>
      <w:r w:rsidRPr="009969E1">
        <w:rPr>
          <w:rStyle w:val="FontStyle41"/>
          <w:sz w:val="28"/>
          <w:szCs w:val="28"/>
        </w:rPr>
        <w:t xml:space="preserve"> 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322AC7" w:rsidRPr="009969E1" w:rsidRDefault="00322AC7" w:rsidP="00322AC7">
      <w:pPr>
        <w:spacing w:after="269" w:line="1" w:lineRule="exact"/>
        <w:rPr>
          <w:sz w:val="28"/>
          <w:szCs w:val="28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322AC7" w:rsidRPr="009969E1" w:rsidTr="00322AC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  <w:sz w:val="28"/>
                <w:szCs w:val="28"/>
              </w:rPr>
            </w:pPr>
            <w:r w:rsidRPr="009969E1">
              <w:rPr>
                <w:rStyle w:val="FontStyle3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69E1">
              <w:rPr>
                <w:rStyle w:val="FontStyle38"/>
                <w:sz w:val="28"/>
                <w:szCs w:val="28"/>
              </w:rPr>
              <w:t>п</w:t>
            </w:r>
            <w:proofErr w:type="spellEnd"/>
            <w:proofErr w:type="gramEnd"/>
            <w:r w:rsidRPr="009969E1">
              <w:rPr>
                <w:rStyle w:val="FontStyle38"/>
                <w:sz w:val="28"/>
                <w:szCs w:val="28"/>
              </w:rPr>
              <w:t>/</w:t>
            </w:r>
            <w:proofErr w:type="spellStart"/>
            <w:r w:rsidRPr="009969E1">
              <w:rPr>
                <w:rStyle w:val="FontStyle3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7"/>
              <w:widowControl/>
              <w:rPr>
                <w:rStyle w:val="FontStyle38"/>
                <w:sz w:val="28"/>
                <w:szCs w:val="28"/>
              </w:rPr>
            </w:pPr>
            <w:r w:rsidRPr="009969E1">
              <w:rPr>
                <w:rStyle w:val="FontStyle38"/>
                <w:sz w:val="28"/>
                <w:szCs w:val="28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27"/>
              <w:widowControl/>
              <w:ind w:left="2611"/>
              <w:rPr>
                <w:rStyle w:val="FontStyle38"/>
                <w:sz w:val="28"/>
                <w:szCs w:val="28"/>
              </w:rPr>
            </w:pPr>
            <w:r w:rsidRPr="009969E1">
              <w:rPr>
                <w:rStyle w:val="FontStyle38"/>
                <w:sz w:val="28"/>
                <w:szCs w:val="28"/>
              </w:rPr>
              <w:t>Результат</w:t>
            </w:r>
          </w:p>
        </w:tc>
      </w:tr>
      <w:tr w:rsidR="00322AC7" w:rsidRPr="009969E1" w:rsidTr="00322AC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100% учащихся получают аттестаты об основном общем образовании.</w:t>
            </w:r>
          </w:p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На протяжении трёх последних лет нет условно переведённых учащихся.</w:t>
            </w:r>
          </w:p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Все учащиеся осваивают образовательный стандарт.</w:t>
            </w:r>
          </w:p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учащихся, имеющих более 3</w:t>
            </w:r>
            <w:r w:rsidRPr="009969E1">
              <w:rPr>
                <w:sz w:val="28"/>
                <w:szCs w:val="28"/>
              </w:rPr>
              <w:t>0% пропусков уроков без уважительной причины.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</w:t>
            </w:r>
            <w:r w:rsidRPr="009969E1">
              <w:rPr>
                <w:sz w:val="28"/>
                <w:szCs w:val="28"/>
              </w:rPr>
              <w:t xml:space="preserve"> лет н</w:t>
            </w:r>
            <w:r>
              <w:rPr>
                <w:sz w:val="28"/>
                <w:szCs w:val="28"/>
              </w:rPr>
              <w:t>ет второгодников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969E1">
              <w:rPr>
                <w:sz w:val="28"/>
                <w:szCs w:val="28"/>
              </w:rPr>
              <w:t>.</w:t>
            </w:r>
            <w:proofErr w:type="gramEnd"/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 xml:space="preserve">Все выпускники 9 класса преодолевают минимальный порог при </w:t>
            </w:r>
            <w:r w:rsidRPr="009969E1">
              <w:rPr>
                <w:sz w:val="28"/>
                <w:szCs w:val="28"/>
              </w:rPr>
              <w:lastRenderedPageBreak/>
              <w:t xml:space="preserve">сдаче экзаменов по выбору. </w:t>
            </w:r>
          </w:p>
          <w:p w:rsidR="00322AC7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По данным школьного анкетирования, увеличилось количество родителей, удовл</w:t>
            </w:r>
            <w:r>
              <w:rPr>
                <w:sz w:val="28"/>
                <w:szCs w:val="28"/>
              </w:rPr>
              <w:t>етворённых уровнем преподавания</w:t>
            </w:r>
          </w:p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За последние три года охват предпрофильной подготовкой   составил 100%.</w:t>
            </w:r>
          </w:p>
        </w:tc>
      </w:tr>
      <w:tr w:rsidR="00322AC7" w:rsidRPr="009969E1" w:rsidTr="00322AC7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9969E1">
              <w:rPr>
                <w:rStyle w:val="FontStyle4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9969E1" w:rsidRDefault="00322AC7" w:rsidP="00322AC7">
            <w:pPr>
              <w:pStyle w:val="Style13"/>
              <w:widowControl/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7" w:rsidRPr="00DA6B15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 xml:space="preserve">По районному рейтингу ОУ оценка воспитательной работы </w:t>
            </w:r>
            <w:r w:rsidR="00665D0E">
              <w:rPr>
                <w:sz w:val="28"/>
                <w:szCs w:val="28"/>
              </w:rPr>
              <w:t>средняя</w:t>
            </w:r>
            <w:r w:rsidRPr="009969E1">
              <w:rPr>
                <w:sz w:val="28"/>
                <w:szCs w:val="28"/>
              </w:rPr>
              <w:t>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Повышается результативность участия в районных, региональных и федеральных мероприятиях.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В течение 5 лет нет случаев употребления ПАВ учащимися.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 xml:space="preserve">Воспитанники школы в течение </w:t>
            </w:r>
            <w:r>
              <w:rPr>
                <w:sz w:val="28"/>
                <w:szCs w:val="28"/>
              </w:rPr>
              <w:t xml:space="preserve"> 5</w:t>
            </w:r>
            <w:r w:rsidRPr="009969E1">
              <w:rPr>
                <w:sz w:val="28"/>
                <w:szCs w:val="28"/>
              </w:rPr>
              <w:t xml:space="preserve"> лет не являются участниками ДТП.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На протяжении трёх  лет школьники не совершают общественно-опасные деяния.</w:t>
            </w:r>
          </w:p>
          <w:p w:rsidR="00322AC7" w:rsidRPr="009969E1" w:rsidRDefault="00322AC7" w:rsidP="00322AC7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Возросла активность родитель</w:t>
            </w:r>
            <w:r w:rsidR="00665D0E">
              <w:rPr>
                <w:sz w:val="28"/>
                <w:szCs w:val="28"/>
              </w:rPr>
              <w:t>ской общественности (с 52% до 70</w:t>
            </w:r>
            <w:r w:rsidRPr="009969E1">
              <w:rPr>
                <w:sz w:val="28"/>
                <w:szCs w:val="28"/>
              </w:rPr>
              <w:t>%)</w:t>
            </w:r>
          </w:p>
          <w:p w:rsidR="00322AC7" w:rsidRPr="009969E1" w:rsidRDefault="00322AC7" w:rsidP="00665D0E">
            <w:pPr>
              <w:pStyle w:val="Style13"/>
              <w:widowControl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969E1">
              <w:rPr>
                <w:sz w:val="28"/>
                <w:szCs w:val="28"/>
              </w:rPr>
              <w:t>Увеличилось количество учащихся, занимающихся</w:t>
            </w:r>
            <w:r w:rsidR="00665D0E">
              <w:rPr>
                <w:sz w:val="28"/>
                <w:szCs w:val="28"/>
              </w:rPr>
              <w:t xml:space="preserve"> в кружках и секциях (с64</w:t>
            </w:r>
            <w:r>
              <w:rPr>
                <w:sz w:val="28"/>
                <w:szCs w:val="28"/>
              </w:rPr>
              <w:t>% до 92</w:t>
            </w:r>
            <w:r w:rsidRPr="009969E1">
              <w:rPr>
                <w:sz w:val="28"/>
                <w:szCs w:val="28"/>
              </w:rPr>
              <w:t>%).</w:t>
            </w:r>
          </w:p>
        </w:tc>
      </w:tr>
    </w:tbl>
    <w:p w:rsidR="00322AC7" w:rsidRPr="009969E1" w:rsidRDefault="00322AC7" w:rsidP="00322AC7">
      <w:pPr>
        <w:pStyle w:val="Style9"/>
        <w:widowControl/>
        <w:spacing w:line="240" w:lineRule="exact"/>
        <w:ind w:left="269"/>
        <w:jc w:val="left"/>
        <w:rPr>
          <w:sz w:val="28"/>
          <w:szCs w:val="28"/>
        </w:rPr>
      </w:pPr>
    </w:p>
    <w:p w:rsidR="00322AC7" w:rsidRPr="009969E1" w:rsidRDefault="00322AC7" w:rsidP="00322AC7">
      <w:pPr>
        <w:pStyle w:val="Style9"/>
        <w:widowControl/>
        <w:spacing w:before="67"/>
        <w:jc w:val="left"/>
        <w:rPr>
          <w:rStyle w:val="FontStyle41"/>
          <w:sz w:val="28"/>
          <w:szCs w:val="28"/>
        </w:rPr>
      </w:pPr>
    </w:p>
    <w:p w:rsidR="00322AC7" w:rsidRPr="009969E1" w:rsidRDefault="00322AC7" w:rsidP="00322AC7">
      <w:pPr>
        <w:pStyle w:val="Style9"/>
        <w:widowControl/>
        <w:spacing w:before="67"/>
        <w:ind w:left="269"/>
        <w:jc w:val="left"/>
        <w:rPr>
          <w:rStyle w:val="FontStyle41"/>
          <w:sz w:val="28"/>
          <w:szCs w:val="28"/>
        </w:rPr>
      </w:pPr>
      <w:r w:rsidRPr="009969E1">
        <w:rPr>
          <w:rStyle w:val="FontStyle41"/>
          <w:sz w:val="28"/>
          <w:szCs w:val="28"/>
        </w:rPr>
        <w:t xml:space="preserve"> Проблемные поля в деятельности учреждения («зоны риска»):</w:t>
      </w:r>
    </w:p>
    <w:p w:rsidR="00322AC7" w:rsidRPr="009969E1" w:rsidRDefault="00322AC7" w:rsidP="00322AC7">
      <w:pPr>
        <w:pStyle w:val="Style9"/>
        <w:widowControl/>
        <w:numPr>
          <w:ilvl w:val="0"/>
          <w:numId w:val="22"/>
        </w:numPr>
        <w:spacing w:before="67"/>
        <w:jc w:val="left"/>
        <w:rPr>
          <w:rStyle w:val="FontStyle41"/>
          <w:sz w:val="28"/>
          <w:szCs w:val="28"/>
        </w:rPr>
      </w:pPr>
      <w:r w:rsidRPr="009969E1">
        <w:rPr>
          <w:rStyle w:val="FontStyle41"/>
          <w:sz w:val="28"/>
          <w:szCs w:val="28"/>
        </w:rPr>
        <w:t>За последние три года при сдаче государственно</w:t>
      </w:r>
      <w:r>
        <w:rPr>
          <w:rStyle w:val="FontStyle41"/>
          <w:sz w:val="28"/>
          <w:szCs w:val="28"/>
        </w:rPr>
        <w:t>й</w:t>
      </w:r>
      <w:r w:rsidRPr="009969E1">
        <w:rPr>
          <w:rStyle w:val="FontStyle41"/>
          <w:sz w:val="28"/>
          <w:szCs w:val="28"/>
        </w:rPr>
        <w:t xml:space="preserve"> (итоговой) аттестации все учащиеся преодолевают минимальный порог по основным и выбранным дисци</w:t>
      </w:r>
      <w:r>
        <w:rPr>
          <w:rStyle w:val="FontStyle41"/>
          <w:sz w:val="28"/>
          <w:szCs w:val="28"/>
        </w:rPr>
        <w:t>плинам, однак</w:t>
      </w:r>
      <w:r w:rsidR="00665D0E">
        <w:rPr>
          <w:rStyle w:val="FontStyle41"/>
          <w:sz w:val="28"/>
          <w:szCs w:val="28"/>
        </w:rPr>
        <w:t>о  показатели  2014-2015</w:t>
      </w:r>
      <w:r w:rsidRPr="009969E1">
        <w:rPr>
          <w:rStyle w:val="FontStyle41"/>
          <w:sz w:val="28"/>
          <w:szCs w:val="28"/>
        </w:rPr>
        <w:t xml:space="preserve"> учебного года по  базовым предметам ГИА</w:t>
      </w:r>
      <w:r>
        <w:rPr>
          <w:rStyle w:val="FontStyle41"/>
          <w:sz w:val="28"/>
          <w:szCs w:val="28"/>
        </w:rPr>
        <w:t xml:space="preserve"> </w:t>
      </w:r>
      <w:r w:rsidRPr="009969E1">
        <w:rPr>
          <w:rStyle w:val="FontStyle41"/>
          <w:sz w:val="28"/>
          <w:szCs w:val="28"/>
        </w:rPr>
        <w:t xml:space="preserve"> ниже </w:t>
      </w:r>
      <w:proofErr w:type="spellStart"/>
      <w:r w:rsidRPr="009969E1">
        <w:rPr>
          <w:rStyle w:val="FontStyle41"/>
          <w:sz w:val="28"/>
          <w:szCs w:val="28"/>
        </w:rPr>
        <w:t>среднерайонных</w:t>
      </w:r>
      <w:proofErr w:type="spellEnd"/>
      <w:r w:rsidRPr="009969E1">
        <w:rPr>
          <w:rStyle w:val="FontStyle41"/>
          <w:sz w:val="28"/>
          <w:szCs w:val="28"/>
        </w:rPr>
        <w:t xml:space="preserve">.    </w:t>
      </w:r>
    </w:p>
    <w:p w:rsidR="00322AC7" w:rsidRPr="00FB1816" w:rsidRDefault="00322AC7" w:rsidP="00322AC7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color w:val="C00000"/>
          <w:sz w:val="28"/>
          <w:szCs w:val="28"/>
        </w:rPr>
      </w:pPr>
    </w:p>
    <w:p w:rsidR="00F331F2" w:rsidRDefault="00F331F2"/>
    <w:sectPr w:rsidR="00F331F2" w:rsidSect="00322A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10.3pt" o:bullet="t">
        <v:imagedata r:id="rId1" o:title="li"/>
      </v:shape>
    </w:pict>
  </w:numPicBullet>
  <w:abstractNum w:abstractNumId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01279"/>
    <w:multiLevelType w:val="hybridMultilevel"/>
    <w:tmpl w:val="E52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3AE6"/>
    <w:multiLevelType w:val="hybridMultilevel"/>
    <w:tmpl w:val="A928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E5D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30175"/>
    <w:multiLevelType w:val="hybridMultilevel"/>
    <w:tmpl w:val="963A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73C"/>
    <w:multiLevelType w:val="multilevel"/>
    <w:tmpl w:val="E7E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249E"/>
    <w:multiLevelType w:val="hybridMultilevel"/>
    <w:tmpl w:val="CB8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045E"/>
    <w:multiLevelType w:val="hybridMultilevel"/>
    <w:tmpl w:val="98E28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D6371"/>
    <w:multiLevelType w:val="hybridMultilevel"/>
    <w:tmpl w:val="7F2E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A226E"/>
    <w:multiLevelType w:val="hybridMultilevel"/>
    <w:tmpl w:val="08865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393A45"/>
    <w:multiLevelType w:val="hybridMultilevel"/>
    <w:tmpl w:val="7C94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69BB"/>
    <w:multiLevelType w:val="hybridMultilevel"/>
    <w:tmpl w:val="0780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52E5"/>
    <w:multiLevelType w:val="hybridMultilevel"/>
    <w:tmpl w:val="D84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A44C3"/>
    <w:multiLevelType w:val="hybridMultilevel"/>
    <w:tmpl w:val="598E1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E33E6A"/>
    <w:multiLevelType w:val="hybridMultilevel"/>
    <w:tmpl w:val="9656F9A2"/>
    <w:lvl w:ilvl="0" w:tplc="F3BAAB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64B9D"/>
    <w:multiLevelType w:val="multilevel"/>
    <w:tmpl w:val="2D9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FB0C28"/>
    <w:multiLevelType w:val="hybridMultilevel"/>
    <w:tmpl w:val="4D9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827F1"/>
    <w:multiLevelType w:val="hybridMultilevel"/>
    <w:tmpl w:val="F8E4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F24D0"/>
    <w:multiLevelType w:val="hybridMultilevel"/>
    <w:tmpl w:val="5BD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9"/>
  </w:num>
  <w:num w:numId="15">
    <w:abstractNumId w:val="3"/>
  </w:num>
  <w:num w:numId="16">
    <w:abstractNumId w:val="20"/>
  </w:num>
  <w:num w:numId="17">
    <w:abstractNumId w:val="15"/>
  </w:num>
  <w:num w:numId="18">
    <w:abstractNumId w:val="11"/>
  </w:num>
  <w:num w:numId="19">
    <w:abstractNumId w:val="0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AC7"/>
    <w:rsid w:val="00091008"/>
    <w:rsid w:val="00322AC7"/>
    <w:rsid w:val="003577D5"/>
    <w:rsid w:val="004A745A"/>
    <w:rsid w:val="005B7A4B"/>
    <w:rsid w:val="00665D0E"/>
    <w:rsid w:val="009E6F00"/>
    <w:rsid w:val="00BA3AEB"/>
    <w:rsid w:val="00BE7BD2"/>
    <w:rsid w:val="00C73095"/>
    <w:rsid w:val="00D22FE7"/>
    <w:rsid w:val="00F02356"/>
    <w:rsid w:val="00F331F2"/>
    <w:rsid w:val="00F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AC7"/>
    <w:pPr>
      <w:keepNext/>
      <w:keepLines/>
      <w:numPr>
        <w:numId w:val="1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AC7"/>
    <w:pPr>
      <w:keepNext/>
      <w:keepLines/>
      <w:numPr>
        <w:ilvl w:val="1"/>
        <w:numId w:val="13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C7"/>
    <w:pPr>
      <w:keepNext/>
      <w:keepLines/>
      <w:numPr>
        <w:ilvl w:val="2"/>
        <w:numId w:val="1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AC7"/>
    <w:pPr>
      <w:keepNext/>
      <w:keepLines/>
      <w:numPr>
        <w:ilvl w:val="3"/>
        <w:numId w:val="1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AC7"/>
    <w:pPr>
      <w:keepNext/>
      <w:keepLines/>
      <w:numPr>
        <w:ilvl w:val="4"/>
        <w:numId w:val="13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AC7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AC7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AC7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AC7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A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2AC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22A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322AC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22AC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22AC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22A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A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322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AC7"/>
    <w:pPr>
      <w:ind w:left="720"/>
      <w:contextualSpacing/>
    </w:pPr>
  </w:style>
  <w:style w:type="paragraph" w:customStyle="1" w:styleId="Style9">
    <w:name w:val="Style9"/>
    <w:basedOn w:val="a"/>
    <w:rsid w:val="00322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22AC7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22AC7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rsid w:val="00322AC7"/>
    <w:rPr>
      <w:color w:val="0000FF"/>
      <w:u w:val="single"/>
    </w:rPr>
  </w:style>
  <w:style w:type="character" w:customStyle="1" w:styleId="FontStyle37">
    <w:name w:val="Font Style37"/>
    <w:basedOn w:val="a0"/>
    <w:rsid w:val="00322AC7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322AC7"/>
    <w:pPr>
      <w:spacing w:after="0" w:line="240" w:lineRule="auto"/>
    </w:pPr>
  </w:style>
  <w:style w:type="paragraph" w:customStyle="1" w:styleId="Style4">
    <w:name w:val="Style4"/>
    <w:basedOn w:val="a"/>
    <w:rsid w:val="00322A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322A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322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rsid w:val="00322AC7"/>
    <w:rPr>
      <w:shd w:val="clear" w:color="auto" w:fill="FFFFFF"/>
    </w:rPr>
  </w:style>
  <w:style w:type="paragraph" w:styleId="a8">
    <w:name w:val="Body Text"/>
    <w:basedOn w:val="a"/>
    <w:link w:val="a7"/>
    <w:rsid w:val="00322AC7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22AC7"/>
    <w:rPr>
      <w:rFonts w:eastAsiaTheme="minorEastAsia"/>
      <w:lang w:eastAsia="ru-RU"/>
    </w:rPr>
  </w:style>
  <w:style w:type="character" w:customStyle="1" w:styleId="41">
    <w:name w:val="Подпись к таблице4"/>
    <w:basedOn w:val="a0"/>
    <w:rsid w:val="00322AC7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322AC7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customStyle="1" w:styleId="Style13">
    <w:name w:val="Style13"/>
    <w:basedOn w:val="a"/>
    <w:rsid w:val="00322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322A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322AC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22A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22A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2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2015-08-31T02:20:00Z</dcterms:created>
  <dcterms:modified xsi:type="dcterms:W3CDTF">2015-08-31T08:36:00Z</dcterms:modified>
</cp:coreProperties>
</file>